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12A7" w14:textId="7D1AB18D" w:rsidR="00807DAE" w:rsidRDefault="00A47A8C" w:rsidP="00807DAE">
      <w:pPr>
        <w:spacing w:after="0" w:line="240" w:lineRule="auto"/>
        <w:jc w:val="center"/>
        <w:rPr>
          <w:rFonts w:asciiTheme="majorHAnsi" w:eastAsiaTheme="minorHAnsi" w:hAnsiTheme="majorHAnsi" w:cstheme="minorHAnsi"/>
          <w:sz w:val="24"/>
          <w:szCs w:val="24"/>
        </w:rPr>
      </w:pPr>
      <w:r w:rsidRPr="00A47A8C">
        <w:rPr>
          <w:noProof/>
          <w:lang w:val="en-GB" w:eastAsia="en-GB"/>
        </w:rPr>
        <w:drawing>
          <wp:inline distT="0" distB="0" distL="0" distR="0" wp14:anchorId="5B79BBA8" wp14:editId="75834BC7">
            <wp:extent cx="707602" cy="71400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0820" cy="757615"/>
                    </a:xfrm>
                    <a:prstGeom prst="rect">
                      <a:avLst/>
                    </a:prstGeom>
                  </pic:spPr>
                </pic:pic>
              </a:graphicData>
            </a:graphic>
          </wp:inline>
        </w:drawing>
      </w:r>
    </w:p>
    <w:p w14:paraId="5B5D5287" w14:textId="6066C9DE" w:rsidR="001E6365" w:rsidRPr="00807DAE" w:rsidRDefault="00A47A8C" w:rsidP="005C373E">
      <w:pPr>
        <w:spacing w:after="0" w:line="240"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Munster Bible College</w:t>
      </w:r>
    </w:p>
    <w:p w14:paraId="2633F849" w14:textId="2566A99C" w:rsidR="001E6365" w:rsidRDefault="00DD3E8C" w:rsidP="00807DAE">
      <w:pPr>
        <w:autoSpaceDE w:val="0"/>
        <w:autoSpaceDN w:val="0"/>
        <w:adjustRightInd w:val="0"/>
        <w:spacing w:after="0" w:line="240" w:lineRule="auto"/>
        <w:jc w:val="center"/>
        <w:rPr>
          <w:rFonts w:asciiTheme="majorHAnsi" w:hAnsiTheme="majorHAnsi" w:cstheme="minorHAnsi"/>
          <w:b/>
          <w:bCs/>
          <w:sz w:val="24"/>
          <w:szCs w:val="24"/>
        </w:rPr>
      </w:pPr>
      <w:r>
        <w:rPr>
          <w:rFonts w:asciiTheme="majorHAnsi" w:hAnsiTheme="majorHAnsi" w:cstheme="minorHAnsi"/>
          <w:b/>
          <w:bCs/>
          <w:sz w:val="24"/>
          <w:szCs w:val="24"/>
        </w:rPr>
        <w:t xml:space="preserve">034: </w:t>
      </w:r>
      <w:r w:rsidR="00BB2C8F">
        <w:rPr>
          <w:rFonts w:asciiTheme="majorHAnsi" w:hAnsiTheme="majorHAnsi" w:cstheme="minorHAnsi"/>
          <w:b/>
          <w:bCs/>
          <w:sz w:val="24"/>
          <w:szCs w:val="24"/>
        </w:rPr>
        <w:t>N</w:t>
      </w:r>
      <w:r w:rsidR="00A47A8C">
        <w:rPr>
          <w:rFonts w:asciiTheme="majorHAnsi" w:hAnsiTheme="majorHAnsi" w:cstheme="minorHAnsi"/>
          <w:b/>
          <w:bCs/>
          <w:sz w:val="24"/>
          <w:szCs w:val="24"/>
        </w:rPr>
        <w:t xml:space="preserve">ew </w:t>
      </w:r>
      <w:r w:rsidR="00BB2C8F">
        <w:rPr>
          <w:rFonts w:asciiTheme="majorHAnsi" w:hAnsiTheme="majorHAnsi" w:cstheme="minorHAnsi"/>
          <w:b/>
          <w:bCs/>
          <w:sz w:val="24"/>
          <w:szCs w:val="24"/>
        </w:rPr>
        <w:t>T</w:t>
      </w:r>
      <w:r w:rsidR="00A47A8C">
        <w:rPr>
          <w:rFonts w:asciiTheme="majorHAnsi" w:hAnsiTheme="majorHAnsi" w:cstheme="minorHAnsi"/>
          <w:b/>
          <w:bCs/>
          <w:sz w:val="24"/>
          <w:szCs w:val="24"/>
        </w:rPr>
        <w:t xml:space="preserve">estament </w:t>
      </w:r>
      <w:r w:rsidR="00BB2C8F">
        <w:rPr>
          <w:rFonts w:asciiTheme="majorHAnsi" w:hAnsiTheme="majorHAnsi" w:cstheme="minorHAnsi"/>
          <w:b/>
          <w:bCs/>
          <w:sz w:val="24"/>
          <w:szCs w:val="24"/>
        </w:rPr>
        <w:t>I</w:t>
      </w:r>
      <w:r w:rsidR="0019359D">
        <w:rPr>
          <w:rFonts w:asciiTheme="majorHAnsi" w:hAnsiTheme="majorHAnsi" w:cstheme="minorHAnsi"/>
          <w:b/>
          <w:bCs/>
          <w:sz w:val="24"/>
          <w:szCs w:val="24"/>
        </w:rPr>
        <w:t xml:space="preserve"> </w:t>
      </w:r>
      <w:r>
        <w:rPr>
          <w:rFonts w:asciiTheme="majorHAnsi" w:hAnsiTheme="majorHAnsi" w:cstheme="minorHAnsi"/>
          <w:b/>
          <w:bCs/>
          <w:sz w:val="24"/>
          <w:szCs w:val="24"/>
        </w:rPr>
        <w:t>– The Gospels</w:t>
      </w:r>
    </w:p>
    <w:p w14:paraId="6E859C70" w14:textId="292B4D28" w:rsidR="00DD3E8C" w:rsidRPr="00DD3E8C" w:rsidRDefault="00DD3E8C" w:rsidP="00807DAE">
      <w:pPr>
        <w:autoSpaceDE w:val="0"/>
        <w:autoSpaceDN w:val="0"/>
        <w:adjustRightInd w:val="0"/>
        <w:spacing w:after="0" w:line="240" w:lineRule="auto"/>
        <w:jc w:val="center"/>
        <w:rPr>
          <w:rFonts w:asciiTheme="majorHAnsi" w:hAnsiTheme="majorHAnsi" w:cstheme="minorHAnsi"/>
          <w:sz w:val="24"/>
          <w:szCs w:val="24"/>
        </w:rPr>
      </w:pPr>
      <w:r w:rsidRPr="00DD3E8C">
        <w:rPr>
          <w:rFonts w:asciiTheme="majorHAnsi" w:hAnsiTheme="majorHAnsi" w:cstheme="minorHAnsi"/>
          <w:sz w:val="24"/>
          <w:szCs w:val="24"/>
        </w:rPr>
        <w:t>October 2022</w:t>
      </w:r>
    </w:p>
    <w:p w14:paraId="5BF79F41" w14:textId="77777777" w:rsidR="0017170F" w:rsidRDefault="0017170F" w:rsidP="00807DAE">
      <w:pPr>
        <w:spacing w:after="0" w:line="240" w:lineRule="auto"/>
        <w:jc w:val="center"/>
        <w:rPr>
          <w:rFonts w:asciiTheme="majorHAnsi" w:eastAsiaTheme="minorHAnsi" w:hAnsiTheme="majorHAnsi" w:cstheme="minorHAnsi"/>
          <w:sz w:val="24"/>
          <w:szCs w:val="24"/>
        </w:rPr>
      </w:pPr>
    </w:p>
    <w:p w14:paraId="45A55AC1" w14:textId="77777777" w:rsidR="0017170F" w:rsidRPr="00BC5C04" w:rsidRDefault="00BC5C04" w:rsidP="00BC5C04">
      <w:pPr>
        <w:spacing w:after="0" w:line="240" w:lineRule="auto"/>
        <w:jc w:val="center"/>
        <w:rPr>
          <w:rFonts w:asciiTheme="majorHAnsi" w:eastAsiaTheme="minorHAnsi" w:hAnsiTheme="majorHAnsi" w:cstheme="minorHAnsi"/>
          <w:sz w:val="20"/>
          <w:szCs w:val="20"/>
        </w:rPr>
      </w:pPr>
      <w:r w:rsidRPr="00BC5C04">
        <w:rPr>
          <w:rFonts w:asciiTheme="majorHAnsi" w:eastAsiaTheme="minorHAnsi" w:hAnsiTheme="majorHAnsi" w:cstheme="minorHAnsi"/>
          <w:sz w:val="20"/>
          <w:szCs w:val="20"/>
        </w:rPr>
        <w:t>“</w:t>
      </w:r>
      <w:r w:rsidR="0017170F" w:rsidRPr="00BC5C04">
        <w:rPr>
          <w:rFonts w:asciiTheme="majorHAnsi" w:eastAsiaTheme="minorHAnsi" w:hAnsiTheme="majorHAnsi" w:cstheme="minorHAnsi"/>
          <w:sz w:val="20"/>
          <w:szCs w:val="20"/>
        </w:rPr>
        <w:t>So anyone who thinks that he has understood the divine scriptures or any part of them, but cannot by his understanding build up this double love of God and neighbor, has not yet succeeded in understanding them.”</w:t>
      </w:r>
    </w:p>
    <w:p w14:paraId="7397654B" w14:textId="77777777" w:rsidR="005417E3" w:rsidRPr="00BC5C04" w:rsidRDefault="0017170F" w:rsidP="00BC5C04">
      <w:pPr>
        <w:spacing w:after="0" w:line="240" w:lineRule="auto"/>
        <w:jc w:val="center"/>
        <w:rPr>
          <w:rFonts w:asciiTheme="majorHAnsi" w:eastAsiaTheme="minorHAnsi" w:hAnsiTheme="majorHAnsi" w:cstheme="minorHAnsi"/>
          <w:sz w:val="24"/>
          <w:szCs w:val="24"/>
        </w:rPr>
      </w:pPr>
      <w:r w:rsidRPr="00BC5C04">
        <w:rPr>
          <w:rFonts w:asciiTheme="majorHAnsi" w:eastAsiaTheme="minorHAnsi" w:hAnsiTheme="majorHAnsi" w:cstheme="minorHAnsi"/>
          <w:sz w:val="20"/>
          <w:szCs w:val="20"/>
        </w:rPr>
        <w:t xml:space="preserve">~ Augustine, </w:t>
      </w:r>
      <w:r w:rsidRPr="00BC5C04">
        <w:rPr>
          <w:rFonts w:asciiTheme="majorHAnsi" w:eastAsiaTheme="minorHAnsi" w:hAnsiTheme="majorHAnsi" w:cstheme="minorHAnsi"/>
          <w:i/>
          <w:sz w:val="20"/>
          <w:szCs w:val="20"/>
        </w:rPr>
        <w:t>On Christian Teaching</w:t>
      </w:r>
    </w:p>
    <w:p w14:paraId="1215DD85" w14:textId="77777777" w:rsidR="00AD369A" w:rsidRDefault="00FB5463" w:rsidP="00E942D4">
      <w:pPr>
        <w:pStyle w:val="Heading1"/>
      </w:pPr>
      <w:r>
        <w:t>Professor</w:t>
      </w:r>
    </w:p>
    <w:p w14:paraId="06BE10C0" w14:textId="3B67006A" w:rsidR="00762571" w:rsidRDefault="00857A7C" w:rsidP="003A2138">
      <w:pPr>
        <w:pStyle w:val="AssignmentDescription"/>
      </w:pPr>
      <w:r>
        <w:t>Dr. Brian Vickers</w:t>
      </w:r>
    </w:p>
    <w:p w14:paraId="449557E9" w14:textId="77777777" w:rsidR="00BC5C04" w:rsidRDefault="00BC5C04" w:rsidP="00E942D4">
      <w:pPr>
        <w:pStyle w:val="AssignmentDescription"/>
        <w:ind w:left="0"/>
      </w:pPr>
    </w:p>
    <w:p w14:paraId="049065EE" w14:textId="77777777" w:rsidR="00762571" w:rsidRPr="00FB5463" w:rsidRDefault="00FB5463" w:rsidP="00FB5463">
      <w:pPr>
        <w:pStyle w:val="Heading1"/>
      </w:pPr>
      <w:r>
        <w:t>Course Description</w:t>
      </w:r>
    </w:p>
    <w:p w14:paraId="32A31DA0" w14:textId="3B60BC11" w:rsidR="00271377" w:rsidRDefault="00CF6D46" w:rsidP="002C252A">
      <w:pPr>
        <w:pStyle w:val="AssignmentDescription"/>
        <w:rPr>
          <w:u w:color="000000"/>
          <w:bdr w:val="nil"/>
        </w:rPr>
      </w:pPr>
      <w:r w:rsidRPr="00CF6D46">
        <w:rPr>
          <w:u w:color="000000"/>
          <w:bdr w:val="nil"/>
        </w:rPr>
        <w:t>This course will expose the student to issues concerning how to interpret the Gospels, and provide an historical and theological survey of each of the four Gospels, culminating with discussion of how these four Gospels witness to the one Jesus.</w:t>
      </w:r>
    </w:p>
    <w:p w14:paraId="36B44583" w14:textId="77777777" w:rsidR="002C252A" w:rsidRPr="00271377" w:rsidRDefault="002C252A" w:rsidP="002C252A">
      <w:pPr>
        <w:pStyle w:val="AssignmentDescription"/>
        <w:rPr>
          <w:u w:color="000000"/>
          <w:bdr w:val="nil"/>
        </w:rPr>
      </w:pPr>
    </w:p>
    <w:p w14:paraId="3CDB89E2" w14:textId="77777777" w:rsidR="001E6365" w:rsidRPr="00807DAE" w:rsidRDefault="00FB5463" w:rsidP="00FB5463">
      <w:pPr>
        <w:pStyle w:val="Heading1"/>
      </w:pPr>
      <w:r>
        <w:t>Course Objectives</w:t>
      </w:r>
    </w:p>
    <w:p w14:paraId="4D456E08" w14:textId="586EC031" w:rsidR="00271377" w:rsidRDefault="00271377" w:rsidP="002C252A">
      <w:pPr>
        <w:pStyle w:val="AssignmentDescription"/>
        <w:rPr>
          <w:u w:color="CE222B"/>
          <w:bdr w:val="nil"/>
        </w:rPr>
      </w:pPr>
      <w:r w:rsidRPr="00271377">
        <w:rPr>
          <w:u w:color="CE222B"/>
          <w:bdr w:val="nil"/>
        </w:rPr>
        <w:t>By studying the materials presented in this course, listening to the lectures, and completing the assignments and assigned projects, the student will be able to:</w:t>
      </w:r>
    </w:p>
    <w:p w14:paraId="2BCFFB02" w14:textId="77777777" w:rsidR="00FE6843" w:rsidRPr="00271377" w:rsidRDefault="00FE6843" w:rsidP="002C252A">
      <w:pPr>
        <w:pStyle w:val="AssignmentDescription"/>
        <w:rPr>
          <w:b/>
          <w:bCs/>
          <w:smallCaps/>
          <w:u w:color="CE222B"/>
          <w:bdr w:val="nil"/>
        </w:rPr>
      </w:pPr>
    </w:p>
    <w:p w14:paraId="02B442DC" w14:textId="77777777" w:rsidR="008763B5" w:rsidRPr="008763B5" w:rsidRDefault="008763B5" w:rsidP="002C252A">
      <w:pPr>
        <w:pStyle w:val="AssignmentDescription"/>
        <w:numPr>
          <w:ilvl w:val="0"/>
          <w:numId w:val="35"/>
        </w:numPr>
        <w:rPr>
          <w:u w:color="CE222B"/>
          <w:bdr w:val="nil"/>
        </w:rPr>
      </w:pPr>
      <w:r w:rsidRPr="008763B5">
        <w:rPr>
          <w:u w:color="CE222B"/>
          <w:bdr w:val="nil"/>
        </w:rPr>
        <w:t>Give a brief description of significant events and writings of the Second Temple period.</w:t>
      </w:r>
    </w:p>
    <w:p w14:paraId="58759C1B" w14:textId="77777777" w:rsidR="008763B5" w:rsidRPr="008763B5" w:rsidRDefault="008763B5" w:rsidP="002C252A">
      <w:pPr>
        <w:pStyle w:val="AssignmentDescription"/>
        <w:numPr>
          <w:ilvl w:val="0"/>
          <w:numId w:val="35"/>
        </w:numPr>
        <w:rPr>
          <w:u w:color="CE222B"/>
          <w:bdr w:val="nil"/>
        </w:rPr>
      </w:pPr>
      <w:r w:rsidRPr="008763B5">
        <w:rPr>
          <w:u w:color="CE222B"/>
          <w:bdr w:val="nil"/>
        </w:rPr>
        <w:t>Summarize the critical and introductory issues concerning studying the four Gospels.</w:t>
      </w:r>
    </w:p>
    <w:p w14:paraId="32F29BC4" w14:textId="77777777" w:rsidR="008763B5" w:rsidRPr="008763B5" w:rsidRDefault="008763B5" w:rsidP="002C252A">
      <w:pPr>
        <w:pStyle w:val="AssignmentDescription"/>
        <w:numPr>
          <w:ilvl w:val="0"/>
          <w:numId w:val="35"/>
        </w:numPr>
        <w:rPr>
          <w:u w:color="CE222B"/>
          <w:bdr w:val="nil"/>
        </w:rPr>
      </w:pPr>
      <w:r w:rsidRPr="008763B5">
        <w:rPr>
          <w:u w:color="CE222B"/>
          <w:bdr w:val="nil"/>
        </w:rPr>
        <w:t>Summarize the basic contents and theology of each of the four Gospels.</w:t>
      </w:r>
    </w:p>
    <w:p w14:paraId="1930C63A" w14:textId="77777777" w:rsidR="00AD6FDD" w:rsidRDefault="00AD6FDD" w:rsidP="0019557A">
      <w:pPr>
        <w:pStyle w:val="Heading1"/>
      </w:pPr>
    </w:p>
    <w:p w14:paraId="26350BA7" w14:textId="436FC5B2" w:rsidR="002D615D" w:rsidRPr="0019557A" w:rsidRDefault="000C6907" w:rsidP="0019557A">
      <w:pPr>
        <w:pStyle w:val="Heading1"/>
      </w:pPr>
      <w:r>
        <w:t xml:space="preserve">Diploma </w:t>
      </w:r>
      <w:r w:rsidR="00FB5463">
        <w:t>Required Texts</w:t>
      </w:r>
    </w:p>
    <w:p w14:paraId="5C0CC26F" w14:textId="5B768D8B" w:rsidR="002D615D" w:rsidRPr="002D615D" w:rsidRDefault="002D615D" w:rsidP="0019557A">
      <w:pPr>
        <w:pStyle w:val="ReadingList"/>
      </w:pPr>
      <w:r w:rsidRPr="002D615D">
        <w:t xml:space="preserve">Hill, C. E. </w:t>
      </w:r>
      <w:r w:rsidR="00931491">
        <w:rPr>
          <w:i/>
        </w:rPr>
        <w:t>Who Chose the Gospels?</w:t>
      </w:r>
      <w:r w:rsidRPr="002B3E8D">
        <w:rPr>
          <w:i/>
        </w:rPr>
        <w:t xml:space="preserve"> Probing the Great Gospel Conspiracy</w:t>
      </w:r>
      <w:r w:rsidRPr="002D615D">
        <w:t xml:space="preserve">. Oxford University Press, 2012. </w:t>
      </w:r>
      <w:r w:rsidR="009D51A4">
        <w:t xml:space="preserve">  </w:t>
      </w:r>
    </w:p>
    <w:p w14:paraId="649A47CD" w14:textId="116760A3" w:rsidR="00596E5B" w:rsidRDefault="003341D8" w:rsidP="00857A7C">
      <w:pPr>
        <w:pStyle w:val="ReadingList"/>
      </w:pPr>
      <w:r>
        <w:t>Strauss, Mark L</w:t>
      </w:r>
      <w:r w:rsidR="00771222">
        <w:t xml:space="preserve">. </w:t>
      </w:r>
      <w:r w:rsidR="00AE5441" w:rsidRPr="002B3E8D">
        <w:rPr>
          <w:i/>
        </w:rPr>
        <w:t>Four Portraits, One Jesus: A</w:t>
      </w:r>
      <w:r w:rsidR="00AE5441">
        <w:rPr>
          <w:i/>
        </w:rPr>
        <w:t>n</w:t>
      </w:r>
      <w:r w:rsidR="00AE5441" w:rsidRPr="002B3E8D">
        <w:rPr>
          <w:i/>
        </w:rPr>
        <w:t xml:space="preserve"> </w:t>
      </w:r>
      <w:r w:rsidR="00AE5441" w:rsidRPr="008C61FA">
        <w:rPr>
          <w:iCs/>
        </w:rPr>
        <w:t>Introduction</w:t>
      </w:r>
      <w:r w:rsidR="00AE5441" w:rsidRPr="002B3E8D">
        <w:rPr>
          <w:i/>
        </w:rPr>
        <w:t xml:space="preserve"> to Jesus and the Gospels</w:t>
      </w:r>
      <w:r w:rsidR="00AE5441">
        <w:t xml:space="preserve">. </w:t>
      </w:r>
      <w:r w:rsidR="00771222">
        <w:t xml:space="preserve">Zondervan, 2007. </w:t>
      </w:r>
    </w:p>
    <w:p w14:paraId="45F31479" w14:textId="615F37F3" w:rsidR="008C61FA" w:rsidRPr="008C61FA" w:rsidRDefault="008C61FA" w:rsidP="00857A7C">
      <w:pPr>
        <w:pStyle w:val="ReadingList"/>
      </w:pPr>
      <w:r>
        <w:t xml:space="preserve">Williams, Peter J. </w:t>
      </w:r>
      <w:r>
        <w:rPr>
          <w:i/>
          <w:iCs/>
        </w:rPr>
        <w:t xml:space="preserve">Can We Trust the </w:t>
      </w:r>
      <w:r w:rsidR="002D38EF">
        <w:rPr>
          <w:i/>
          <w:iCs/>
        </w:rPr>
        <w:t>Gospels?</w:t>
      </w:r>
      <w:r>
        <w:rPr>
          <w:i/>
          <w:iCs/>
        </w:rPr>
        <w:t xml:space="preserve"> </w:t>
      </w:r>
      <w:r>
        <w:t xml:space="preserve">Wheaton: Crossway, 2018. </w:t>
      </w:r>
    </w:p>
    <w:p w14:paraId="0DC16DE0" w14:textId="216E9590" w:rsidR="002D615D" w:rsidRPr="00AC1299" w:rsidRDefault="00857A7C" w:rsidP="002D615D">
      <w:pPr>
        <w:pStyle w:val="Body"/>
        <w:rPr>
          <w:b/>
          <w:color w:val="2E292A"/>
          <w:u w:color="2E292A"/>
        </w:rPr>
      </w:pPr>
      <w:r>
        <w:rPr>
          <w:b/>
          <w:color w:val="2E292A"/>
          <w:u w:color="2E292A"/>
        </w:rPr>
        <w:t xml:space="preserve">Highly </w:t>
      </w:r>
      <w:r w:rsidR="002D615D" w:rsidRPr="00AC1299">
        <w:rPr>
          <w:b/>
          <w:color w:val="2E292A"/>
          <w:u w:color="2E292A"/>
        </w:rPr>
        <w:t>Recommended</w:t>
      </w:r>
      <w:r>
        <w:rPr>
          <w:b/>
          <w:color w:val="2E292A"/>
          <w:u w:color="2E292A"/>
        </w:rPr>
        <w:t xml:space="preserve"> (for personal library)</w:t>
      </w:r>
    </w:p>
    <w:p w14:paraId="173D0EFA" w14:textId="1C99215B" w:rsidR="00FE6843" w:rsidRDefault="008C61FA" w:rsidP="00596E5B">
      <w:pPr>
        <w:pStyle w:val="ReadingList"/>
      </w:pPr>
      <w:r>
        <w:t xml:space="preserve">Blomberg, Craig. </w:t>
      </w:r>
      <w:r>
        <w:rPr>
          <w:i/>
          <w:iCs/>
        </w:rPr>
        <w:t xml:space="preserve">The Historical Reliability of the Gospels. </w:t>
      </w:r>
      <w:r>
        <w:t xml:space="preserve"> Revised edition. Nashville: B&amp;H, 2016. </w:t>
      </w:r>
    </w:p>
    <w:p w14:paraId="39A15C74" w14:textId="77777777" w:rsidR="0034794A" w:rsidRPr="008C61FA" w:rsidRDefault="0034794A" w:rsidP="00596E5B">
      <w:pPr>
        <w:pStyle w:val="ReadingList"/>
      </w:pPr>
    </w:p>
    <w:p w14:paraId="3296998F" w14:textId="34FFA3F6" w:rsidR="001E6365" w:rsidRDefault="000C6907" w:rsidP="00FB5463">
      <w:pPr>
        <w:pStyle w:val="Heading1"/>
      </w:pPr>
      <w:r>
        <w:t xml:space="preserve">Diploma </w:t>
      </w:r>
      <w:r w:rsidR="00FB5463">
        <w:t>Course Assignments</w:t>
      </w:r>
    </w:p>
    <w:p w14:paraId="568DDA64" w14:textId="4F9351C5" w:rsidR="00921D35" w:rsidRPr="00960A8B" w:rsidRDefault="00734023" w:rsidP="00960A8B">
      <w:pPr>
        <w:autoSpaceDE w:val="0"/>
        <w:autoSpaceDN w:val="0"/>
        <w:adjustRightInd w:val="0"/>
        <w:spacing w:line="240" w:lineRule="auto"/>
        <w:rPr>
          <w:rFonts w:asciiTheme="majorHAnsi" w:hAnsiTheme="majorHAnsi" w:cstheme="minorHAnsi"/>
          <w:b/>
          <w:bCs/>
          <w:i/>
          <w:iCs/>
          <w:szCs w:val="24"/>
        </w:rPr>
      </w:pPr>
      <w:r w:rsidRPr="00960A8B">
        <w:rPr>
          <w:rFonts w:asciiTheme="majorHAnsi" w:hAnsiTheme="majorHAnsi" w:cstheme="minorHAnsi"/>
          <w:b/>
          <w:bCs/>
          <w:i/>
          <w:iCs/>
          <w:szCs w:val="24"/>
        </w:rPr>
        <w:t>Reading Quizzes</w:t>
      </w:r>
    </w:p>
    <w:p w14:paraId="1B000732" w14:textId="043ED224" w:rsidR="00921D35" w:rsidRDefault="00734023" w:rsidP="00921D35">
      <w:pPr>
        <w:autoSpaceDE w:val="0"/>
        <w:autoSpaceDN w:val="0"/>
        <w:adjustRightInd w:val="0"/>
        <w:spacing w:line="240" w:lineRule="auto"/>
        <w:ind w:left="450"/>
        <w:rPr>
          <w:rFonts w:asciiTheme="majorHAnsi" w:hAnsiTheme="majorHAnsi" w:cstheme="minorHAnsi"/>
          <w:sz w:val="24"/>
          <w:szCs w:val="24"/>
        </w:rPr>
      </w:pPr>
      <w:r>
        <w:rPr>
          <w:rFonts w:asciiTheme="majorHAnsi" w:hAnsiTheme="majorHAnsi" w:cstheme="minorHAnsi"/>
          <w:sz w:val="24"/>
          <w:szCs w:val="24"/>
        </w:rPr>
        <w:t>The student will complete reading quizzes over each chapter of Strauss</w:t>
      </w:r>
      <w:r w:rsidR="000B7BB9">
        <w:rPr>
          <w:rFonts w:asciiTheme="majorHAnsi" w:hAnsiTheme="majorHAnsi" w:cstheme="minorHAnsi"/>
          <w:sz w:val="24"/>
          <w:szCs w:val="24"/>
        </w:rPr>
        <w:t xml:space="preserve">. These quizzes are not designed to be tricky but to assess a careful reading of each text. These are </w:t>
      </w:r>
      <w:r w:rsidR="00826086">
        <w:rPr>
          <w:rFonts w:asciiTheme="majorHAnsi" w:hAnsiTheme="majorHAnsi" w:cstheme="minorHAnsi"/>
          <w:sz w:val="24"/>
          <w:szCs w:val="24"/>
        </w:rPr>
        <w:t>open</w:t>
      </w:r>
      <w:r w:rsidR="000B7BB9">
        <w:rPr>
          <w:rFonts w:asciiTheme="majorHAnsi" w:hAnsiTheme="majorHAnsi" w:cstheme="minorHAnsi"/>
          <w:sz w:val="24"/>
          <w:szCs w:val="24"/>
        </w:rPr>
        <w:t xml:space="preserve"> book</w:t>
      </w:r>
      <w:r w:rsidR="003F22FF">
        <w:rPr>
          <w:rFonts w:asciiTheme="majorHAnsi" w:hAnsiTheme="majorHAnsi" w:cstheme="minorHAnsi"/>
          <w:sz w:val="24"/>
          <w:szCs w:val="24"/>
        </w:rPr>
        <w:t xml:space="preserve"> </w:t>
      </w:r>
      <w:r w:rsidR="009E3EB8">
        <w:rPr>
          <w:rFonts w:asciiTheme="majorHAnsi" w:hAnsiTheme="majorHAnsi" w:cstheme="minorHAnsi"/>
          <w:sz w:val="24"/>
          <w:szCs w:val="24"/>
        </w:rPr>
        <w:t>quizzes</w:t>
      </w:r>
      <w:r w:rsidR="000B7BB9">
        <w:rPr>
          <w:rFonts w:asciiTheme="majorHAnsi" w:hAnsiTheme="majorHAnsi" w:cstheme="minorHAnsi"/>
          <w:sz w:val="24"/>
          <w:szCs w:val="24"/>
        </w:rPr>
        <w:t xml:space="preserve">. </w:t>
      </w:r>
      <w:r w:rsidR="00417C61">
        <w:rPr>
          <w:rFonts w:asciiTheme="majorHAnsi" w:hAnsiTheme="majorHAnsi" w:cstheme="minorHAnsi"/>
          <w:sz w:val="24"/>
          <w:szCs w:val="24"/>
        </w:rPr>
        <w:t>Due by 7 Jan 2023.</w:t>
      </w:r>
    </w:p>
    <w:p w14:paraId="0531E978" w14:textId="77777777" w:rsidR="00AE5441" w:rsidRDefault="00AE5441" w:rsidP="00921D35">
      <w:pPr>
        <w:autoSpaceDE w:val="0"/>
        <w:autoSpaceDN w:val="0"/>
        <w:adjustRightInd w:val="0"/>
        <w:spacing w:line="240" w:lineRule="auto"/>
        <w:ind w:left="450"/>
        <w:rPr>
          <w:rFonts w:asciiTheme="majorHAnsi" w:hAnsiTheme="majorHAnsi" w:cstheme="minorHAnsi"/>
          <w:sz w:val="24"/>
          <w:szCs w:val="24"/>
        </w:rPr>
      </w:pPr>
    </w:p>
    <w:p w14:paraId="66D64F7F" w14:textId="1C743D27" w:rsidR="00AE5441" w:rsidRDefault="00AE5441" w:rsidP="00921D35">
      <w:pPr>
        <w:autoSpaceDE w:val="0"/>
        <w:autoSpaceDN w:val="0"/>
        <w:adjustRightInd w:val="0"/>
        <w:spacing w:line="240" w:lineRule="auto"/>
        <w:ind w:left="450"/>
        <w:rPr>
          <w:rFonts w:asciiTheme="majorHAnsi" w:hAnsiTheme="majorHAnsi" w:cstheme="minorHAnsi"/>
          <w:sz w:val="24"/>
          <w:szCs w:val="24"/>
        </w:rPr>
      </w:pPr>
    </w:p>
    <w:p w14:paraId="325ABAB7" w14:textId="77777777" w:rsidR="00FE6843" w:rsidRDefault="00FE6843" w:rsidP="00921D35">
      <w:pPr>
        <w:autoSpaceDE w:val="0"/>
        <w:autoSpaceDN w:val="0"/>
        <w:adjustRightInd w:val="0"/>
        <w:spacing w:line="240" w:lineRule="auto"/>
        <w:ind w:left="450"/>
        <w:rPr>
          <w:rFonts w:asciiTheme="majorHAnsi" w:hAnsiTheme="majorHAnsi" w:cstheme="minorHAnsi"/>
          <w:sz w:val="24"/>
          <w:szCs w:val="24"/>
        </w:rPr>
      </w:pPr>
    </w:p>
    <w:p w14:paraId="062CCEE9" w14:textId="73A77A32" w:rsidR="00960A8B" w:rsidRDefault="00960A8B" w:rsidP="00921D35">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 xml:space="preserve">Choose One of the Following: </w:t>
      </w:r>
    </w:p>
    <w:p w14:paraId="6B20CCF9" w14:textId="5E6798C8" w:rsidR="00921D35" w:rsidRPr="0034794A" w:rsidRDefault="00FE4927" w:rsidP="0034794A">
      <w:pPr>
        <w:pStyle w:val="ListParagraph"/>
        <w:numPr>
          <w:ilvl w:val="0"/>
          <w:numId w:val="37"/>
        </w:numPr>
        <w:autoSpaceDE w:val="0"/>
        <w:autoSpaceDN w:val="0"/>
        <w:adjustRightInd w:val="0"/>
        <w:spacing w:line="240" w:lineRule="auto"/>
        <w:rPr>
          <w:rFonts w:asciiTheme="majorHAnsi" w:hAnsiTheme="majorHAnsi" w:cstheme="minorHAnsi"/>
          <w:b/>
          <w:bCs/>
          <w:i/>
          <w:iCs/>
          <w:szCs w:val="24"/>
        </w:rPr>
      </w:pPr>
      <w:r w:rsidRPr="0034794A">
        <w:rPr>
          <w:rFonts w:asciiTheme="majorHAnsi" w:hAnsiTheme="majorHAnsi" w:cstheme="minorHAnsi"/>
          <w:b/>
          <w:bCs/>
          <w:i/>
          <w:iCs/>
          <w:szCs w:val="24"/>
        </w:rPr>
        <w:t>Gospel Reading Guides</w:t>
      </w:r>
      <w:r w:rsidR="00960A8B" w:rsidRPr="0034794A">
        <w:rPr>
          <w:rFonts w:asciiTheme="majorHAnsi" w:hAnsiTheme="majorHAnsi" w:cstheme="minorHAnsi"/>
          <w:b/>
          <w:bCs/>
          <w:i/>
          <w:iCs/>
          <w:szCs w:val="24"/>
        </w:rPr>
        <w:t xml:space="preserve"> </w:t>
      </w:r>
    </w:p>
    <w:p w14:paraId="14A7BCE3" w14:textId="41902121" w:rsidR="00305837" w:rsidRDefault="00E942D4" w:rsidP="00CC6F60">
      <w:pPr>
        <w:autoSpaceDE w:val="0"/>
        <w:autoSpaceDN w:val="0"/>
        <w:adjustRightInd w:val="0"/>
        <w:spacing w:line="240" w:lineRule="auto"/>
        <w:ind w:left="720"/>
        <w:rPr>
          <w:rFonts w:asciiTheme="majorHAnsi" w:hAnsiTheme="majorHAnsi" w:cstheme="minorHAnsi"/>
          <w:sz w:val="24"/>
          <w:szCs w:val="24"/>
        </w:rPr>
      </w:pPr>
      <w:r>
        <w:rPr>
          <w:rFonts w:asciiTheme="majorHAnsi" w:hAnsiTheme="majorHAnsi"/>
          <w:sz w:val="24"/>
          <w:szCs w:val="24"/>
        </w:rPr>
        <w:t xml:space="preserve">The student </w:t>
      </w:r>
      <w:r w:rsidR="00FE4927">
        <w:rPr>
          <w:rFonts w:asciiTheme="majorHAnsi" w:hAnsiTheme="majorHAnsi"/>
          <w:sz w:val="24"/>
          <w:szCs w:val="24"/>
        </w:rPr>
        <w:t>will read each Gospel in their entirety</w:t>
      </w:r>
      <w:r w:rsidR="00226D41">
        <w:rPr>
          <w:rFonts w:asciiTheme="majorHAnsi" w:hAnsiTheme="majorHAnsi"/>
          <w:sz w:val="24"/>
          <w:szCs w:val="24"/>
        </w:rPr>
        <w:t xml:space="preserve"> and complete the reading guide for each Gospel. These are completion grades so do not spend too much time with answering the questions. This is designed to help aid you to pay attention to important people, facts, and themes in each of the Gospels. This will also serve as a helpful guide for the exams</w:t>
      </w:r>
      <w:r w:rsidR="00222F6A">
        <w:rPr>
          <w:rFonts w:asciiTheme="majorHAnsi" w:hAnsiTheme="majorHAnsi"/>
          <w:sz w:val="24"/>
          <w:szCs w:val="24"/>
        </w:rPr>
        <w:t>.</w:t>
      </w:r>
      <w:r w:rsidR="00305837">
        <w:rPr>
          <w:rFonts w:asciiTheme="majorHAnsi" w:hAnsiTheme="majorHAnsi"/>
          <w:sz w:val="24"/>
          <w:szCs w:val="24"/>
        </w:rPr>
        <w:t xml:space="preserve"> </w:t>
      </w:r>
      <w:r w:rsidR="00417C61">
        <w:rPr>
          <w:rFonts w:asciiTheme="majorHAnsi" w:hAnsiTheme="majorHAnsi" w:cstheme="minorHAnsi"/>
          <w:sz w:val="24"/>
          <w:szCs w:val="24"/>
        </w:rPr>
        <w:t>Due by 7 Jan 2023.</w:t>
      </w:r>
    </w:p>
    <w:p w14:paraId="29B1567B" w14:textId="6071ADEC" w:rsidR="00960A8B" w:rsidRDefault="00960A8B" w:rsidP="00960A8B">
      <w:pPr>
        <w:autoSpaceDE w:val="0"/>
        <w:autoSpaceDN w:val="0"/>
        <w:adjustRightInd w:val="0"/>
        <w:spacing w:line="240" w:lineRule="auto"/>
        <w:rPr>
          <w:rFonts w:asciiTheme="majorHAnsi" w:hAnsiTheme="majorHAnsi" w:cstheme="minorHAnsi"/>
          <w:b/>
          <w:bCs/>
          <w:sz w:val="24"/>
          <w:szCs w:val="24"/>
        </w:rPr>
      </w:pPr>
      <w:r>
        <w:rPr>
          <w:rFonts w:asciiTheme="majorHAnsi" w:hAnsiTheme="majorHAnsi" w:cstheme="minorHAnsi"/>
          <w:b/>
          <w:bCs/>
          <w:sz w:val="24"/>
          <w:szCs w:val="24"/>
        </w:rPr>
        <w:t xml:space="preserve">Or: </w:t>
      </w:r>
    </w:p>
    <w:p w14:paraId="2A09DD07" w14:textId="7325D130" w:rsidR="00960A8B" w:rsidRPr="0034794A" w:rsidRDefault="00960A8B" w:rsidP="0034794A">
      <w:pPr>
        <w:pStyle w:val="ListParagraph"/>
        <w:numPr>
          <w:ilvl w:val="0"/>
          <w:numId w:val="37"/>
        </w:numPr>
        <w:autoSpaceDE w:val="0"/>
        <w:autoSpaceDN w:val="0"/>
        <w:adjustRightInd w:val="0"/>
        <w:spacing w:line="240" w:lineRule="auto"/>
        <w:rPr>
          <w:rFonts w:asciiTheme="majorHAnsi" w:hAnsiTheme="majorHAnsi" w:cstheme="minorHAnsi"/>
          <w:b/>
          <w:bCs/>
          <w:szCs w:val="24"/>
        </w:rPr>
      </w:pPr>
      <w:r w:rsidRPr="0034794A">
        <w:rPr>
          <w:rFonts w:asciiTheme="majorHAnsi" w:hAnsiTheme="majorHAnsi" w:cstheme="minorHAnsi"/>
          <w:b/>
          <w:bCs/>
          <w:szCs w:val="24"/>
        </w:rPr>
        <w:t xml:space="preserve">Prepare a 5 to 7 Week Bible Study </w:t>
      </w:r>
    </w:p>
    <w:p w14:paraId="1697B60C" w14:textId="3E141CFE" w:rsidR="00960A8B" w:rsidRDefault="00960A8B" w:rsidP="00CC6F60">
      <w:pPr>
        <w:autoSpaceDE w:val="0"/>
        <w:autoSpaceDN w:val="0"/>
        <w:adjustRightInd w:val="0"/>
        <w:spacing w:line="240" w:lineRule="auto"/>
        <w:ind w:left="720"/>
        <w:rPr>
          <w:rFonts w:asciiTheme="majorHAnsi" w:hAnsiTheme="majorHAnsi" w:cstheme="minorHAnsi"/>
          <w:sz w:val="24"/>
          <w:szCs w:val="24"/>
        </w:rPr>
      </w:pPr>
      <w:r>
        <w:rPr>
          <w:rFonts w:asciiTheme="majorHAnsi" w:hAnsiTheme="majorHAnsi" w:cstheme="minorHAnsi"/>
          <w:sz w:val="24"/>
          <w:szCs w:val="24"/>
        </w:rPr>
        <w:t xml:space="preserve">Students will prepare a 5 to 7 week study of the Gospels. </w:t>
      </w:r>
      <w:r w:rsidR="00CC6F60">
        <w:rPr>
          <w:rFonts w:asciiTheme="majorHAnsi" w:hAnsiTheme="majorHAnsi" w:cstheme="minorHAnsi"/>
          <w:sz w:val="24"/>
          <w:szCs w:val="24"/>
        </w:rPr>
        <w:t xml:space="preserve">Topics can include a study of one Gospel, or mixture. The study should include issues of historical reliability; general theological themes, content, and themes of the Gospel book(s). Students may opt to prepare a study of a </w:t>
      </w:r>
      <w:r w:rsidR="002D38EF">
        <w:rPr>
          <w:rFonts w:asciiTheme="majorHAnsi" w:hAnsiTheme="majorHAnsi" w:cstheme="minorHAnsi"/>
          <w:sz w:val="24"/>
          <w:szCs w:val="24"/>
        </w:rPr>
        <w:t>narrower</w:t>
      </w:r>
      <w:r w:rsidR="00CC6F60">
        <w:rPr>
          <w:rFonts w:asciiTheme="majorHAnsi" w:hAnsiTheme="majorHAnsi" w:cstheme="minorHAnsi"/>
          <w:sz w:val="24"/>
          <w:szCs w:val="24"/>
        </w:rPr>
        <w:t xml:space="preserve"> topic such as the Parables.  </w:t>
      </w:r>
      <w:r>
        <w:rPr>
          <w:rFonts w:asciiTheme="majorHAnsi" w:hAnsiTheme="majorHAnsi" w:cstheme="minorHAnsi"/>
          <w:sz w:val="24"/>
          <w:szCs w:val="24"/>
        </w:rPr>
        <w:t xml:space="preserve">Students must indicate their target audience. </w:t>
      </w:r>
      <w:r w:rsidR="00417C61">
        <w:rPr>
          <w:rFonts w:asciiTheme="majorHAnsi" w:hAnsiTheme="majorHAnsi" w:cstheme="minorHAnsi"/>
          <w:sz w:val="24"/>
          <w:szCs w:val="24"/>
        </w:rPr>
        <w:t>Due by 7 Jan 2023.</w:t>
      </w:r>
    </w:p>
    <w:p w14:paraId="5A9F6A40" w14:textId="77777777" w:rsidR="0034794A" w:rsidRPr="00960A8B" w:rsidRDefault="0034794A" w:rsidP="00CC6F60">
      <w:pPr>
        <w:autoSpaceDE w:val="0"/>
        <w:autoSpaceDN w:val="0"/>
        <w:adjustRightInd w:val="0"/>
        <w:spacing w:line="240" w:lineRule="auto"/>
        <w:ind w:left="720"/>
        <w:rPr>
          <w:rFonts w:asciiTheme="majorHAnsi" w:hAnsiTheme="majorHAnsi" w:cstheme="minorHAnsi"/>
          <w:sz w:val="24"/>
          <w:szCs w:val="24"/>
        </w:rPr>
      </w:pPr>
    </w:p>
    <w:p w14:paraId="262F6AAC" w14:textId="46664945" w:rsidR="00931491" w:rsidRPr="008C61FA" w:rsidRDefault="00931491" w:rsidP="00931491">
      <w:pPr>
        <w:pStyle w:val="Heading2"/>
        <w:rPr>
          <w:i w:val="0"/>
          <w:iCs w:val="0"/>
        </w:rPr>
      </w:pPr>
      <w:r>
        <w:t xml:space="preserve">Hill </w:t>
      </w:r>
      <w:r w:rsidR="008C61FA">
        <w:rPr>
          <w:i w:val="0"/>
          <w:iCs w:val="0"/>
        </w:rPr>
        <w:t xml:space="preserve">Chapter by Chapter Book Analysis </w:t>
      </w:r>
    </w:p>
    <w:p w14:paraId="02061A93" w14:textId="30BC0E37" w:rsidR="00305837" w:rsidRDefault="00C856E0" w:rsidP="00305837">
      <w:pPr>
        <w:autoSpaceDE w:val="0"/>
        <w:autoSpaceDN w:val="0"/>
        <w:adjustRightInd w:val="0"/>
        <w:spacing w:line="240" w:lineRule="auto"/>
        <w:ind w:left="450"/>
        <w:rPr>
          <w:rFonts w:asciiTheme="majorHAnsi" w:hAnsiTheme="majorHAnsi" w:cstheme="minorHAnsi"/>
          <w:sz w:val="24"/>
          <w:szCs w:val="24"/>
        </w:rPr>
      </w:pPr>
      <w:r>
        <w:rPr>
          <w:rFonts w:asciiTheme="majorHAnsi" w:hAnsiTheme="majorHAnsi"/>
          <w:sz w:val="24"/>
          <w:szCs w:val="24"/>
        </w:rPr>
        <w:t xml:space="preserve">Students will </w:t>
      </w:r>
      <w:r w:rsidR="00960A8B">
        <w:rPr>
          <w:rFonts w:asciiTheme="majorHAnsi" w:hAnsiTheme="majorHAnsi"/>
          <w:sz w:val="24"/>
          <w:szCs w:val="24"/>
        </w:rPr>
        <w:t>complete a chapter-by-chapter analysis of</w:t>
      </w:r>
      <w:r w:rsidR="00931491" w:rsidRPr="00305837">
        <w:rPr>
          <w:rFonts w:asciiTheme="majorHAnsi" w:hAnsiTheme="majorHAnsi"/>
          <w:sz w:val="24"/>
          <w:szCs w:val="24"/>
        </w:rPr>
        <w:t xml:space="preserve"> Hill, C. E. </w:t>
      </w:r>
      <w:r w:rsidR="00931491" w:rsidRPr="00305837">
        <w:rPr>
          <w:rFonts w:asciiTheme="majorHAnsi" w:hAnsiTheme="majorHAnsi"/>
          <w:i/>
          <w:sz w:val="24"/>
          <w:szCs w:val="24"/>
        </w:rPr>
        <w:t xml:space="preserve">Who Chose the Gospels? Probing the Great Gospel </w:t>
      </w:r>
      <w:r w:rsidR="002D38EF" w:rsidRPr="00305837">
        <w:rPr>
          <w:rFonts w:asciiTheme="majorHAnsi" w:hAnsiTheme="majorHAnsi"/>
          <w:i/>
          <w:sz w:val="24"/>
          <w:szCs w:val="24"/>
        </w:rPr>
        <w:t>Conspiracy</w:t>
      </w:r>
      <w:r w:rsidR="002D38EF" w:rsidRPr="00305837">
        <w:rPr>
          <w:rFonts w:asciiTheme="majorHAnsi" w:hAnsiTheme="majorHAnsi"/>
          <w:sz w:val="24"/>
          <w:szCs w:val="24"/>
        </w:rPr>
        <w:t>.</w:t>
      </w:r>
      <w:r w:rsidR="00960A8B">
        <w:rPr>
          <w:rFonts w:asciiTheme="majorHAnsi" w:hAnsiTheme="majorHAnsi" w:cstheme="minorHAnsi"/>
          <w:sz w:val="24"/>
          <w:szCs w:val="24"/>
        </w:rPr>
        <w:t xml:space="preserve">  Please note: this is not a book review.  Instructions for completing this assignment will be provided.  Due by 7 Jan 202</w:t>
      </w:r>
      <w:r w:rsidR="00417C61">
        <w:rPr>
          <w:rFonts w:asciiTheme="majorHAnsi" w:hAnsiTheme="majorHAnsi" w:cstheme="minorHAnsi"/>
          <w:sz w:val="24"/>
          <w:szCs w:val="24"/>
        </w:rPr>
        <w:t>3.</w:t>
      </w:r>
    </w:p>
    <w:p w14:paraId="397A1C36" w14:textId="77777777" w:rsidR="0034794A" w:rsidRDefault="0034794A" w:rsidP="00305837">
      <w:pPr>
        <w:autoSpaceDE w:val="0"/>
        <w:autoSpaceDN w:val="0"/>
        <w:adjustRightInd w:val="0"/>
        <w:spacing w:line="240" w:lineRule="auto"/>
        <w:ind w:left="450"/>
        <w:rPr>
          <w:rFonts w:asciiTheme="majorHAnsi" w:hAnsiTheme="majorHAnsi" w:cstheme="minorHAnsi"/>
          <w:sz w:val="24"/>
          <w:szCs w:val="24"/>
        </w:rPr>
      </w:pPr>
    </w:p>
    <w:p w14:paraId="0555DC39" w14:textId="6700CF76" w:rsidR="005F4578" w:rsidRDefault="00857A7C" w:rsidP="00367038">
      <w:pPr>
        <w:pStyle w:val="Heading2"/>
      </w:pPr>
      <w:r>
        <w:t>Exam</w:t>
      </w:r>
    </w:p>
    <w:p w14:paraId="46818B4C" w14:textId="77777777" w:rsidR="00766064" w:rsidRPr="0034794A" w:rsidRDefault="00766064" w:rsidP="00DE42BE">
      <w:pPr>
        <w:spacing w:after="0" w:line="240" w:lineRule="auto"/>
        <w:ind w:left="450"/>
        <w:rPr>
          <w:rFonts w:asciiTheme="majorHAnsi" w:hAnsiTheme="majorHAnsi"/>
          <w:sz w:val="24"/>
          <w:szCs w:val="24"/>
        </w:rPr>
      </w:pPr>
      <w:r w:rsidRPr="0034794A">
        <w:rPr>
          <w:rFonts w:asciiTheme="majorHAnsi" w:hAnsiTheme="majorHAnsi"/>
          <w:sz w:val="24"/>
          <w:szCs w:val="24"/>
        </w:rPr>
        <w:t>The exam will cover content found in the Text &amp; Person Identification worksheet posted on Schoology. The exam will be a combination of ‘fill the blank’ and short answer questions.</w:t>
      </w:r>
    </w:p>
    <w:p w14:paraId="3F361F2B" w14:textId="7BC9197D" w:rsidR="00305837" w:rsidRPr="0034794A" w:rsidRDefault="0053291A" w:rsidP="00305837">
      <w:pPr>
        <w:autoSpaceDE w:val="0"/>
        <w:autoSpaceDN w:val="0"/>
        <w:adjustRightInd w:val="0"/>
        <w:spacing w:line="240" w:lineRule="auto"/>
        <w:ind w:left="450"/>
        <w:rPr>
          <w:rFonts w:asciiTheme="majorHAnsi" w:hAnsiTheme="majorHAnsi"/>
          <w:sz w:val="24"/>
          <w:szCs w:val="24"/>
        </w:rPr>
      </w:pPr>
      <w:r w:rsidRPr="0034794A">
        <w:rPr>
          <w:rFonts w:asciiTheme="majorHAnsi" w:hAnsiTheme="majorHAnsi"/>
          <w:sz w:val="24"/>
          <w:szCs w:val="24"/>
        </w:rPr>
        <w:t xml:space="preserve">You will have </w:t>
      </w:r>
      <w:r w:rsidR="00857A7C" w:rsidRPr="0034794A">
        <w:rPr>
          <w:rFonts w:asciiTheme="majorHAnsi" w:hAnsiTheme="majorHAnsi"/>
          <w:sz w:val="24"/>
          <w:szCs w:val="24"/>
        </w:rPr>
        <w:t>2 hours</w:t>
      </w:r>
      <w:r w:rsidRPr="0034794A">
        <w:rPr>
          <w:rFonts w:asciiTheme="majorHAnsi" w:hAnsiTheme="majorHAnsi"/>
          <w:sz w:val="24"/>
          <w:szCs w:val="24"/>
        </w:rPr>
        <w:t xml:space="preserve"> to take </w:t>
      </w:r>
      <w:r w:rsidR="00857A7C" w:rsidRPr="0034794A">
        <w:rPr>
          <w:rFonts w:asciiTheme="majorHAnsi" w:hAnsiTheme="majorHAnsi"/>
          <w:sz w:val="24"/>
          <w:szCs w:val="24"/>
        </w:rPr>
        <w:t xml:space="preserve">the exam.  </w:t>
      </w:r>
      <w:r w:rsidR="00DD3E8C" w:rsidRPr="0034794A">
        <w:rPr>
          <w:rFonts w:asciiTheme="majorHAnsi" w:hAnsiTheme="majorHAnsi"/>
          <w:sz w:val="24"/>
          <w:szCs w:val="24"/>
        </w:rPr>
        <w:t xml:space="preserve">Due by </w:t>
      </w:r>
      <w:r w:rsidR="00417C61" w:rsidRPr="0034794A">
        <w:rPr>
          <w:rFonts w:asciiTheme="majorHAnsi" w:hAnsiTheme="majorHAnsi"/>
          <w:sz w:val="24"/>
          <w:szCs w:val="24"/>
        </w:rPr>
        <w:t>5 Nov 2022</w:t>
      </w:r>
      <w:r w:rsidR="00305837" w:rsidRPr="0034794A">
        <w:rPr>
          <w:rFonts w:asciiTheme="majorHAnsi" w:hAnsiTheme="majorHAnsi"/>
          <w:sz w:val="24"/>
          <w:szCs w:val="24"/>
        </w:rPr>
        <w:t>.</w:t>
      </w:r>
    </w:p>
    <w:p w14:paraId="49EE2C5B" w14:textId="20129B1F" w:rsidR="00367038" w:rsidRPr="00367038" w:rsidRDefault="00367038" w:rsidP="00912E9D">
      <w:pPr>
        <w:pStyle w:val="AssignmentDescription"/>
      </w:pPr>
    </w:p>
    <w:p w14:paraId="54560DC5" w14:textId="77777777" w:rsidR="001F6FFD" w:rsidRDefault="001F6FFD" w:rsidP="001F6FFD">
      <w:pPr>
        <w:pStyle w:val="AssignmentDescription"/>
      </w:pPr>
    </w:p>
    <w:p w14:paraId="045B1ACF" w14:textId="4E41F58C" w:rsidR="00CC7246" w:rsidRPr="00FF5D23" w:rsidRDefault="000C6907" w:rsidP="00FF5D23">
      <w:pPr>
        <w:pStyle w:val="Heading1"/>
      </w:pPr>
      <w:r>
        <w:t xml:space="preserve">Diploma </w:t>
      </w:r>
      <w:r w:rsidR="00FF5D23">
        <w:t>Grading Breakdown</w:t>
      </w:r>
    </w:p>
    <w:p w14:paraId="36201B51" w14:textId="02B5AD56" w:rsidR="00915454" w:rsidRDefault="009E6308" w:rsidP="00D61E97">
      <w:pPr>
        <w:pStyle w:val="AssignmentDescription"/>
      </w:pPr>
      <w:r>
        <w:t>Reading Quizzes</w:t>
      </w:r>
      <w:r w:rsidR="009A136A">
        <w:tab/>
      </w:r>
      <w:r w:rsidR="009A136A">
        <w:tab/>
      </w:r>
      <w:r w:rsidR="009A136A">
        <w:tab/>
      </w:r>
      <w:r w:rsidR="009A136A">
        <w:tab/>
      </w:r>
      <w:r w:rsidR="00171585">
        <w:tab/>
      </w:r>
      <w:r w:rsidR="00857A7C">
        <w:t>30</w:t>
      </w:r>
      <w:r w:rsidR="00DD1320">
        <w:t>%</w:t>
      </w:r>
    </w:p>
    <w:p w14:paraId="08C4BB09" w14:textId="0EC780F4" w:rsidR="00DD1320" w:rsidRDefault="0036667F" w:rsidP="00D61E97">
      <w:pPr>
        <w:pStyle w:val="AssignmentDescription"/>
      </w:pPr>
      <w:r>
        <w:t>Gospel Reading Guide</w:t>
      </w:r>
      <w:r w:rsidR="00171585">
        <w:t>/Bible Study</w:t>
      </w:r>
      <w:r>
        <w:tab/>
      </w:r>
      <w:r w:rsidR="004C08C5">
        <w:tab/>
      </w:r>
      <w:r w:rsidR="00857A7C">
        <w:t>20</w:t>
      </w:r>
      <w:r w:rsidR="00DD1320">
        <w:t>%</w:t>
      </w:r>
    </w:p>
    <w:p w14:paraId="7E47FC1E" w14:textId="16AAD9C7" w:rsidR="00DD1320" w:rsidRDefault="00857A7C" w:rsidP="00D61E97">
      <w:pPr>
        <w:pStyle w:val="AssignmentDescription"/>
      </w:pPr>
      <w:r>
        <w:t xml:space="preserve">Hill </w:t>
      </w:r>
      <w:r w:rsidR="00171585">
        <w:t xml:space="preserve">Analysis </w:t>
      </w:r>
      <w:r>
        <w:tab/>
      </w:r>
      <w:r>
        <w:tab/>
      </w:r>
      <w:r>
        <w:tab/>
      </w:r>
      <w:r w:rsidR="00D61E97">
        <w:tab/>
      </w:r>
      <w:r w:rsidR="00171585">
        <w:tab/>
      </w:r>
      <w:r>
        <w:t>20</w:t>
      </w:r>
      <w:r w:rsidR="00DD1320">
        <w:t>%</w:t>
      </w:r>
    </w:p>
    <w:p w14:paraId="0D2FCF38" w14:textId="33715633" w:rsidR="00DD1320" w:rsidRPr="00857A7C" w:rsidRDefault="00857A7C" w:rsidP="00D61E97">
      <w:pPr>
        <w:pStyle w:val="AssignmentDescription"/>
        <w:rPr>
          <w:u w:val="single"/>
        </w:rPr>
      </w:pPr>
      <w:r w:rsidRPr="00857A7C">
        <w:rPr>
          <w:u w:val="single"/>
        </w:rPr>
        <w:t>Exam</w:t>
      </w:r>
      <w:r w:rsidR="002C7E2A" w:rsidRPr="00857A7C">
        <w:rPr>
          <w:u w:val="single"/>
        </w:rPr>
        <w:tab/>
      </w:r>
      <w:r w:rsidR="002C7E2A" w:rsidRPr="00857A7C">
        <w:rPr>
          <w:u w:val="single"/>
        </w:rPr>
        <w:tab/>
      </w:r>
      <w:r w:rsidR="00D61E97" w:rsidRPr="00857A7C">
        <w:rPr>
          <w:u w:val="single"/>
        </w:rPr>
        <w:tab/>
      </w:r>
      <w:r w:rsidR="00D61E97" w:rsidRPr="00857A7C">
        <w:rPr>
          <w:u w:val="single"/>
        </w:rPr>
        <w:tab/>
      </w:r>
      <w:r w:rsidR="00D61E97" w:rsidRPr="00857A7C">
        <w:rPr>
          <w:u w:val="single"/>
        </w:rPr>
        <w:tab/>
      </w:r>
      <w:r w:rsidR="00171585">
        <w:rPr>
          <w:u w:val="single"/>
        </w:rPr>
        <w:tab/>
      </w:r>
      <w:r w:rsidRPr="00857A7C">
        <w:rPr>
          <w:u w:val="single"/>
        </w:rPr>
        <w:t>30</w:t>
      </w:r>
      <w:r w:rsidR="00DD1320" w:rsidRPr="00857A7C">
        <w:rPr>
          <w:u w:val="single"/>
        </w:rPr>
        <w:t>%</w:t>
      </w:r>
    </w:p>
    <w:p w14:paraId="2AFDE791" w14:textId="4DFB2D68" w:rsidR="00BB5CA2" w:rsidRDefault="00D61E97" w:rsidP="00857A7C">
      <w:pPr>
        <w:pStyle w:val="AssignmentDescription"/>
        <w:ind w:left="0" w:firstLine="360"/>
        <w:rPr>
          <w:b/>
        </w:rPr>
      </w:pPr>
      <w:r w:rsidRPr="00D61E97">
        <w:rPr>
          <w:b/>
        </w:rPr>
        <w:t>TOTAL</w:t>
      </w:r>
      <w:r w:rsidRPr="00D61E97">
        <w:rPr>
          <w:b/>
        </w:rPr>
        <w:tab/>
      </w:r>
      <w:r w:rsidRPr="00D61E97">
        <w:rPr>
          <w:b/>
        </w:rPr>
        <w:tab/>
      </w:r>
      <w:r w:rsidRPr="00D61E97">
        <w:rPr>
          <w:b/>
        </w:rPr>
        <w:tab/>
      </w:r>
      <w:r w:rsidRPr="00D61E97">
        <w:rPr>
          <w:b/>
        </w:rPr>
        <w:tab/>
      </w:r>
      <w:r w:rsidR="001F6FFD" w:rsidRPr="00D61E97">
        <w:rPr>
          <w:b/>
        </w:rPr>
        <w:tab/>
      </w:r>
      <w:r w:rsidR="00171585">
        <w:rPr>
          <w:b/>
        </w:rPr>
        <w:tab/>
      </w:r>
      <w:r w:rsidR="00DD1320" w:rsidRPr="00D61E97">
        <w:rPr>
          <w:b/>
        </w:rPr>
        <w:t>100%</w:t>
      </w:r>
    </w:p>
    <w:p w14:paraId="3809BD88" w14:textId="68B8E092" w:rsidR="0034794A" w:rsidRDefault="0034794A" w:rsidP="00857A7C">
      <w:pPr>
        <w:pStyle w:val="AssignmentDescription"/>
        <w:ind w:left="0" w:firstLine="360"/>
        <w:rPr>
          <w:b/>
        </w:rPr>
      </w:pPr>
    </w:p>
    <w:p w14:paraId="178C3CE6" w14:textId="77777777" w:rsidR="0034794A" w:rsidRDefault="0034794A" w:rsidP="00857A7C">
      <w:pPr>
        <w:pStyle w:val="AssignmentDescription"/>
        <w:ind w:left="0" w:firstLine="360"/>
        <w:rPr>
          <w:b/>
        </w:rPr>
      </w:pPr>
    </w:p>
    <w:p w14:paraId="67A21B2D" w14:textId="77777777" w:rsidR="000C6907" w:rsidRDefault="000C6907" w:rsidP="00D61E97">
      <w:pPr>
        <w:pStyle w:val="AssignmentDescription"/>
        <w:rPr>
          <w:b/>
        </w:rPr>
      </w:pPr>
    </w:p>
    <w:p w14:paraId="50F9890E" w14:textId="0A92C7D8" w:rsidR="000C6907" w:rsidRDefault="00AD6FDD" w:rsidP="00AD6FDD">
      <w:pPr>
        <w:pStyle w:val="AssignmentDescription"/>
        <w:ind w:lef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w:t>
      </w:r>
    </w:p>
    <w:p w14:paraId="5375EC40" w14:textId="77777777" w:rsidR="000C6907" w:rsidRDefault="000C6907" w:rsidP="00D61E97">
      <w:pPr>
        <w:pStyle w:val="AssignmentDescription"/>
        <w:rPr>
          <w:b/>
        </w:rPr>
      </w:pPr>
    </w:p>
    <w:p w14:paraId="749AA2DF" w14:textId="77777777" w:rsidR="00171585" w:rsidRDefault="00171585" w:rsidP="000C6907">
      <w:pPr>
        <w:pStyle w:val="Heading1"/>
      </w:pPr>
    </w:p>
    <w:p w14:paraId="740ADE66" w14:textId="7E64910C" w:rsidR="00171585" w:rsidRDefault="00171585" w:rsidP="000C6907">
      <w:pPr>
        <w:pStyle w:val="Heading1"/>
      </w:pPr>
    </w:p>
    <w:p w14:paraId="67407B29" w14:textId="77777777" w:rsidR="00171585" w:rsidRDefault="00171585" w:rsidP="000C6907">
      <w:pPr>
        <w:pStyle w:val="Heading1"/>
      </w:pPr>
    </w:p>
    <w:p w14:paraId="100BCAA9" w14:textId="6002D209" w:rsidR="000C6907" w:rsidRPr="0019557A" w:rsidRDefault="000C6907" w:rsidP="000C6907">
      <w:pPr>
        <w:pStyle w:val="Heading1"/>
      </w:pPr>
      <w:r>
        <w:t xml:space="preserve">Certificate </w:t>
      </w:r>
      <w:r w:rsidR="00AD6FDD">
        <w:t>Required</w:t>
      </w:r>
      <w:r>
        <w:t xml:space="preserve"> Texts</w:t>
      </w:r>
    </w:p>
    <w:p w14:paraId="216857A0" w14:textId="61943F7A" w:rsidR="000C6907" w:rsidRDefault="000C6907" w:rsidP="000C6907">
      <w:pPr>
        <w:pStyle w:val="ReadingList"/>
      </w:pPr>
      <w:r>
        <w:lastRenderedPageBreak/>
        <w:t xml:space="preserve">Strauss, Mark L. </w:t>
      </w:r>
      <w:r w:rsidR="00AE5441" w:rsidRPr="002B3E8D">
        <w:rPr>
          <w:i/>
        </w:rPr>
        <w:t>Four Portraits, One Jesus: A</w:t>
      </w:r>
      <w:r w:rsidR="00AE5441">
        <w:rPr>
          <w:i/>
        </w:rPr>
        <w:t>n</w:t>
      </w:r>
      <w:r w:rsidR="00AE5441" w:rsidRPr="002B3E8D">
        <w:rPr>
          <w:i/>
        </w:rPr>
        <w:t xml:space="preserve"> Introduction to Jesus and the Gospels</w:t>
      </w:r>
      <w:r w:rsidR="00AE5441">
        <w:t xml:space="preserve">. </w:t>
      </w:r>
      <w:r>
        <w:t xml:space="preserve">Zondervan, 2007. </w:t>
      </w:r>
    </w:p>
    <w:p w14:paraId="1B2C7D97" w14:textId="77777777" w:rsidR="00AD6FDD" w:rsidRPr="00AC1299" w:rsidRDefault="00AD6FDD" w:rsidP="00AD6FDD">
      <w:pPr>
        <w:pStyle w:val="Body"/>
        <w:rPr>
          <w:b/>
          <w:color w:val="2E292A"/>
          <w:u w:color="2E292A"/>
        </w:rPr>
      </w:pPr>
      <w:r>
        <w:rPr>
          <w:b/>
          <w:color w:val="2E292A"/>
          <w:u w:color="2E292A"/>
        </w:rPr>
        <w:t xml:space="preserve">Highly </w:t>
      </w:r>
      <w:r w:rsidRPr="00AC1299">
        <w:rPr>
          <w:b/>
          <w:color w:val="2E292A"/>
          <w:u w:color="2E292A"/>
        </w:rPr>
        <w:t>Recommended</w:t>
      </w:r>
      <w:r>
        <w:rPr>
          <w:b/>
          <w:color w:val="2E292A"/>
          <w:u w:color="2E292A"/>
        </w:rPr>
        <w:t xml:space="preserve"> (for personal library)</w:t>
      </w:r>
    </w:p>
    <w:p w14:paraId="0B29EF96" w14:textId="77777777" w:rsidR="00171585" w:rsidRDefault="00171585" w:rsidP="00AD6FDD">
      <w:pPr>
        <w:pStyle w:val="ReadingList"/>
      </w:pPr>
      <w:r w:rsidRPr="00171585">
        <w:t>Blomberg, Craig. The Historical Reliability of the Gospels.  Revised edition. Nashville: B&amp;H, 2016</w:t>
      </w:r>
    </w:p>
    <w:p w14:paraId="3491B2B4" w14:textId="701A2839" w:rsidR="00171585" w:rsidRPr="002D615D" w:rsidRDefault="00AD6FDD" w:rsidP="002D38EF">
      <w:pPr>
        <w:pStyle w:val="ReadingList"/>
      </w:pPr>
      <w:r w:rsidRPr="002D615D">
        <w:t xml:space="preserve">Hill, C. E. </w:t>
      </w:r>
      <w:r>
        <w:rPr>
          <w:i/>
        </w:rPr>
        <w:t>Who Chose the Gospels?</w:t>
      </w:r>
      <w:r w:rsidRPr="002B3E8D">
        <w:rPr>
          <w:i/>
        </w:rPr>
        <w:t xml:space="preserve"> Probing the Great Gospel Conspiracy</w:t>
      </w:r>
      <w:r w:rsidRPr="002D615D">
        <w:t xml:space="preserve">. Oxford University Press, 2012. </w:t>
      </w:r>
      <w:r>
        <w:t xml:space="preserve">  </w:t>
      </w:r>
    </w:p>
    <w:p w14:paraId="62AA8A5C" w14:textId="5BDDBE67" w:rsidR="000C6907" w:rsidRDefault="000C6907" w:rsidP="000C6907">
      <w:pPr>
        <w:pStyle w:val="Heading1"/>
      </w:pPr>
      <w:r>
        <w:t>Certificate Course Assignments</w:t>
      </w:r>
    </w:p>
    <w:p w14:paraId="438AE8A1" w14:textId="77777777" w:rsidR="000C6907" w:rsidRPr="00CC7246" w:rsidRDefault="000C6907" w:rsidP="000C6907">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Reading Quizzes</w:t>
      </w:r>
    </w:p>
    <w:p w14:paraId="430B2FF8" w14:textId="6DF3B0BD" w:rsidR="000C6907" w:rsidRPr="00475F33" w:rsidRDefault="000C6907" w:rsidP="000C6907">
      <w:pPr>
        <w:autoSpaceDE w:val="0"/>
        <w:autoSpaceDN w:val="0"/>
        <w:adjustRightInd w:val="0"/>
        <w:spacing w:line="240" w:lineRule="auto"/>
        <w:ind w:left="450"/>
        <w:rPr>
          <w:rFonts w:asciiTheme="majorHAnsi" w:hAnsiTheme="majorHAnsi" w:cstheme="minorHAnsi"/>
          <w:szCs w:val="24"/>
        </w:rPr>
      </w:pPr>
      <w:r>
        <w:rPr>
          <w:rFonts w:asciiTheme="majorHAnsi" w:hAnsiTheme="majorHAnsi" w:cstheme="minorHAnsi"/>
          <w:sz w:val="24"/>
          <w:szCs w:val="24"/>
        </w:rPr>
        <w:t xml:space="preserve">The student will complete reading quizzes over each chapter of Strauss. These quizzes are not designed to be tricky but to assess a careful reading of each text. </w:t>
      </w:r>
      <w:r w:rsidR="000771CC">
        <w:rPr>
          <w:rFonts w:asciiTheme="majorHAnsi" w:hAnsiTheme="majorHAnsi" w:cstheme="minorHAnsi"/>
          <w:sz w:val="24"/>
          <w:szCs w:val="24"/>
        </w:rPr>
        <w:t xml:space="preserve">These are open book with a </w:t>
      </w:r>
      <w:r w:rsidR="00A64A6D">
        <w:rPr>
          <w:rFonts w:asciiTheme="majorHAnsi" w:hAnsiTheme="majorHAnsi" w:cstheme="minorHAnsi"/>
          <w:sz w:val="24"/>
          <w:szCs w:val="24"/>
        </w:rPr>
        <w:t>15-minute</w:t>
      </w:r>
      <w:r w:rsidR="000771CC">
        <w:rPr>
          <w:rFonts w:asciiTheme="majorHAnsi" w:hAnsiTheme="majorHAnsi" w:cstheme="minorHAnsi"/>
          <w:sz w:val="24"/>
          <w:szCs w:val="24"/>
        </w:rPr>
        <w:t xml:space="preserve"> time limit.</w:t>
      </w:r>
      <w:r w:rsidR="00A64A6D">
        <w:rPr>
          <w:rFonts w:asciiTheme="majorHAnsi" w:hAnsiTheme="majorHAnsi" w:cstheme="minorHAnsi"/>
          <w:sz w:val="24"/>
          <w:szCs w:val="24"/>
        </w:rPr>
        <w:t xml:space="preserve"> </w:t>
      </w:r>
      <w:r w:rsidR="00DD3E8C">
        <w:rPr>
          <w:rFonts w:asciiTheme="majorHAnsi" w:hAnsiTheme="majorHAnsi" w:cstheme="minorHAnsi"/>
          <w:sz w:val="24"/>
          <w:szCs w:val="24"/>
        </w:rPr>
        <w:t>Due by 7 Jan 2022</w:t>
      </w:r>
      <w:r>
        <w:rPr>
          <w:rFonts w:asciiTheme="majorHAnsi" w:hAnsiTheme="majorHAnsi" w:cstheme="minorHAnsi"/>
          <w:sz w:val="24"/>
          <w:szCs w:val="24"/>
        </w:rPr>
        <w:t>.</w:t>
      </w:r>
    </w:p>
    <w:p w14:paraId="646A6590" w14:textId="77777777" w:rsidR="000C6907" w:rsidRDefault="000C6907" w:rsidP="000C6907">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Gospel Reading Guides</w:t>
      </w:r>
    </w:p>
    <w:p w14:paraId="60C723DF" w14:textId="293A431B" w:rsidR="000C6907" w:rsidRDefault="000C6907" w:rsidP="000C6907">
      <w:pPr>
        <w:autoSpaceDE w:val="0"/>
        <w:autoSpaceDN w:val="0"/>
        <w:adjustRightInd w:val="0"/>
        <w:spacing w:line="240" w:lineRule="auto"/>
        <w:ind w:left="450"/>
        <w:rPr>
          <w:rFonts w:asciiTheme="majorHAnsi" w:hAnsiTheme="majorHAnsi" w:cstheme="minorHAnsi"/>
          <w:sz w:val="24"/>
          <w:szCs w:val="24"/>
        </w:rPr>
      </w:pPr>
      <w:r>
        <w:rPr>
          <w:rFonts w:asciiTheme="majorHAnsi" w:hAnsiTheme="majorHAnsi"/>
          <w:sz w:val="24"/>
          <w:szCs w:val="24"/>
        </w:rPr>
        <w:t xml:space="preserve">The student will read each Gospel in their entirety and complete the reading guide for each Gospel. These are completion grades so do not spend too much time with answering the questions. This is designed to help aid you to pay attention to important people, facts, and themes in each of the Gospels. </w:t>
      </w:r>
      <w:r w:rsidR="00DD3E8C">
        <w:rPr>
          <w:rFonts w:asciiTheme="majorHAnsi" w:hAnsiTheme="majorHAnsi" w:cstheme="minorHAnsi"/>
          <w:sz w:val="24"/>
          <w:szCs w:val="24"/>
        </w:rPr>
        <w:t>Due by 7 Jan 2022</w:t>
      </w:r>
      <w:r>
        <w:rPr>
          <w:rFonts w:asciiTheme="majorHAnsi" w:hAnsiTheme="majorHAnsi" w:cstheme="minorHAnsi"/>
          <w:sz w:val="24"/>
          <w:szCs w:val="24"/>
        </w:rPr>
        <w:t>.</w:t>
      </w:r>
    </w:p>
    <w:p w14:paraId="640D20E1" w14:textId="77777777" w:rsidR="000C6907" w:rsidRDefault="000C6907" w:rsidP="000C6907">
      <w:pPr>
        <w:pStyle w:val="AssignmentDescription"/>
      </w:pPr>
    </w:p>
    <w:p w14:paraId="66B34402" w14:textId="5D3D0FC4" w:rsidR="000C6907" w:rsidRPr="00FF5D23" w:rsidRDefault="00AD6FDD" w:rsidP="000C6907">
      <w:pPr>
        <w:pStyle w:val="Heading1"/>
      </w:pPr>
      <w:r>
        <w:t xml:space="preserve">Certificate </w:t>
      </w:r>
      <w:r w:rsidR="000C6907">
        <w:t>Grading Breakdown</w:t>
      </w:r>
    </w:p>
    <w:p w14:paraId="6B0D7698" w14:textId="67C7C3AB" w:rsidR="000C6907" w:rsidRDefault="000C6907" w:rsidP="000C6907">
      <w:pPr>
        <w:pStyle w:val="AssignmentDescription"/>
      </w:pPr>
      <w:r>
        <w:t>Reading Quizzes</w:t>
      </w:r>
      <w:r>
        <w:tab/>
      </w:r>
      <w:r>
        <w:tab/>
      </w:r>
      <w:r>
        <w:tab/>
      </w:r>
      <w:r>
        <w:tab/>
        <w:t>60%</w:t>
      </w:r>
    </w:p>
    <w:p w14:paraId="4CA1494C" w14:textId="23832CEF" w:rsidR="000C6907" w:rsidRPr="00857A7C" w:rsidRDefault="000C6907" w:rsidP="000C6907">
      <w:pPr>
        <w:pStyle w:val="AssignmentDescription"/>
        <w:rPr>
          <w:u w:val="single"/>
        </w:rPr>
      </w:pPr>
      <w:r>
        <w:rPr>
          <w:u w:val="single"/>
        </w:rPr>
        <w:t>Gospel Reading Guides</w:t>
      </w:r>
      <w:r w:rsidRPr="00857A7C">
        <w:rPr>
          <w:u w:val="single"/>
        </w:rPr>
        <w:tab/>
      </w:r>
      <w:r w:rsidRPr="00857A7C">
        <w:rPr>
          <w:u w:val="single"/>
        </w:rPr>
        <w:tab/>
      </w:r>
      <w:r w:rsidRPr="00857A7C">
        <w:rPr>
          <w:u w:val="single"/>
        </w:rPr>
        <w:tab/>
      </w:r>
      <w:r>
        <w:rPr>
          <w:u w:val="single"/>
        </w:rPr>
        <w:t>40</w:t>
      </w:r>
      <w:r w:rsidRPr="00857A7C">
        <w:rPr>
          <w:u w:val="single"/>
        </w:rPr>
        <w:t>%</w:t>
      </w:r>
    </w:p>
    <w:p w14:paraId="6285D601" w14:textId="77777777" w:rsidR="000C6907" w:rsidRDefault="000C6907" w:rsidP="000C6907">
      <w:pPr>
        <w:pStyle w:val="AssignmentDescription"/>
        <w:ind w:left="0" w:firstLine="360"/>
        <w:rPr>
          <w:b/>
        </w:rPr>
      </w:pPr>
      <w:r w:rsidRPr="00D61E97">
        <w:rPr>
          <w:b/>
        </w:rPr>
        <w:t>TOTAL</w:t>
      </w:r>
      <w:r w:rsidRPr="00D61E97">
        <w:rPr>
          <w:b/>
        </w:rPr>
        <w:tab/>
      </w:r>
      <w:r w:rsidRPr="00D61E97">
        <w:rPr>
          <w:b/>
        </w:rPr>
        <w:tab/>
      </w:r>
      <w:r w:rsidRPr="00D61E97">
        <w:rPr>
          <w:b/>
        </w:rPr>
        <w:tab/>
      </w:r>
      <w:r w:rsidRPr="00D61E97">
        <w:rPr>
          <w:b/>
        </w:rPr>
        <w:tab/>
      </w:r>
      <w:r w:rsidRPr="00D61E97">
        <w:rPr>
          <w:b/>
        </w:rPr>
        <w:tab/>
        <w:t>100%</w:t>
      </w:r>
    </w:p>
    <w:p w14:paraId="6DF53EC5" w14:textId="77777777" w:rsidR="000C6907" w:rsidRDefault="000C6907" w:rsidP="000C6907">
      <w:pPr>
        <w:pStyle w:val="AssignmentDescription"/>
        <w:ind w:left="0"/>
        <w:rPr>
          <w:b/>
        </w:rPr>
      </w:pPr>
    </w:p>
    <w:p w14:paraId="3A1C6B0B" w14:textId="77777777" w:rsidR="00AD6FDD" w:rsidRDefault="00AD6FDD" w:rsidP="00AD6FDD">
      <w:pPr>
        <w:pStyle w:val="AssignmentDescription"/>
        <w:ind w:lef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w:t>
      </w:r>
    </w:p>
    <w:p w14:paraId="59D89E49" w14:textId="77777777" w:rsidR="000C6907" w:rsidRDefault="000C6907" w:rsidP="00AD6FDD">
      <w:pPr>
        <w:pStyle w:val="AssignmentDescription"/>
        <w:ind w:left="0"/>
        <w:rPr>
          <w:b/>
        </w:rPr>
      </w:pPr>
    </w:p>
    <w:p w14:paraId="663D2F62" w14:textId="77777777" w:rsidR="000C6907" w:rsidRPr="00D61E97" w:rsidRDefault="000C6907" w:rsidP="00D61E97">
      <w:pPr>
        <w:pStyle w:val="AssignmentDescription"/>
        <w:rPr>
          <w:b/>
        </w:rPr>
      </w:pPr>
    </w:p>
    <w:p w14:paraId="22BC6899" w14:textId="77777777" w:rsidR="00A64C5E" w:rsidRDefault="00A64C5E" w:rsidP="00FF5D23">
      <w:pPr>
        <w:pStyle w:val="Heading1"/>
      </w:pPr>
      <w:r>
        <w:t>Grading Scale</w:t>
      </w:r>
    </w:p>
    <w:p w14:paraId="31057CB1" w14:textId="1266B65E" w:rsidR="00FF5D23" w:rsidRDefault="00A64C5E" w:rsidP="00FF5D23">
      <w:pPr>
        <w:pStyle w:val="AssignmentDescription"/>
      </w:pPr>
      <w:r>
        <w:t>9</w:t>
      </w:r>
      <w:r w:rsidR="00294D85">
        <w:t>6</w:t>
      </w:r>
      <w:r>
        <w:t xml:space="preserve">% - 100% A </w:t>
      </w:r>
      <w:r w:rsidR="00294D85">
        <w:tab/>
        <w:t>85</w:t>
      </w:r>
      <w:r w:rsidR="00FF5D23">
        <w:t>% - 8</w:t>
      </w:r>
      <w:r w:rsidR="00294D85">
        <w:t>9</w:t>
      </w:r>
      <w:r w:rsidR="00FF5D23">
        <w:t>% B</w:t>
      </w:r>
      <w:r w:rsidR="006D110D">
        <w:tab/>
      </w:r>
      <w:r w:rsidR="006D110D">
        <w:tab/>
        <w:t>7</w:t>
      </w:r>
      <w:r w:rsidR="00294D85">
        <w:t>3</w:t>
      </w:r>
      <w:r w:rsidR="006D110D">
        <w:t>% - 7</w:t>
      </w:r>
      <w:r w:rsidR="00294D85">
        <w:t>5% C</w:t>
      </w:r>
      <w:r w:rsidR="00294D85">
        <w:tab/>
      </w:r>
      <w:r w:rsidR="00294D85">
        <w:tab/>
        <w:t>63</w:t>
      </w:r>
      <w:r w:rsidR="006D110D">
        <w:t>% - 6</w:t>
      </w:r>
      <w:r w:rsidR="00294D85">
        <w:t>6</w:t>
      </w:r>
      <w:r w:rsidR="006D110D">
        <w:t>% D</w:t>
      </w:r>
    </w:p>
    <w:p w14:paraId="3A8D543D" w14:textId="7F4B5033" w:rsidR="00FF5D23" w:rsidRDefault="00A64C5E" w:rsidP="00FF5D23">
      <w:pPr>
        <w:pStyle w:val="AssignmentDescription"/>
      </w:pPr>
      <w:r>
        <w:t>9</w:t>
      </w:r>
      <w:r w:rsidR="00294D85">
        <w:t>3</w:t>
      </w:r>
      <w:r>
        <w:t>% - 9</w:t>
      </w:r>
      <w:r w:rsidR="00294D85">
        <w:t>5</w:t>
      </w:r>
      <w:r>
        <w:t xml:space="preserve">% </w:t>
      </w:r>
      <w:r w:rsidR="009E42A6">
        <w:t>A-</w:t>
      </w:r>
      <w:r w:rsidR="009E42A6">
        <w:tab/>
        <w:t>80% - 8</w:t>
      </w:r>
      <w:r w:rsidR="00294D85">
        <w:t>4</w:t>
      </w:r>
      <w:r w:rsidR="009E42A6">
        <w:t>% B-</w:t>
      </w:r>
      <w:r w:rsidR="006D110D">
        <w:tab/>
      </w:r>
      <w:r w:rsidR="006D110D">
        <w:tab/>
        <w:t>70% - 7</w:t>
      </w:r>
      <w:r w:rsidR="00294D85">
        <w:t>2</w:t>
      </w:r>
      <w:r w:rsidR="006D110D">
        <w:t>% C-</w:t>
      </w:r>
      <w:r w:rsidR="006D110D">
        <w:tab/>
      </w:r>
      <w:r w:rsidR="006D110D">
        <w:tab/>
        <w:t>60% - 6</w:t>
      </w:r>
      <w:r w:rsidR="00294D85">
        <w:t>2</w:t>
      </w:r>
      <w:r w:rsidR="006D110D">
        <w:t>% D-</w:t>
      </w:r>
    </w:p>
    <w:p w14:paraId="5AE57C01" w14:textId="6C9E3807" w:rsidR="00FF5D23" w:rsidRDefault="00294D85" w:rsidP="00FD13B3">
      <w:pPr>
        <w:pStyle w:val="AssignmentDescription"/>
      </w:pPr>
      <w:r>
        <w:t>90% - 92</w:t>
      </w:r>
      <w:r w:rsidR="00A64C5E">
        <w:t>% B+</w:t>
      </w:r>
      <w:r w:rsidR="006D110D">
        <w:tab/>
      </w:r>
      <w:r w:rsidR="009E42A6">
        <w:t>7</w:t>
      </w:r>
      <w:r>
        <w:t>6</w:t>
      </w:r>
      <w:r w:rsidR="009E42A6">
        <w:t>% - 79% C+</w:t>
      </w:r>
      <w:r w:rsidR="006D110D">
        <w:tab/>
        <w:t>6</w:t>
      </w:r>
      <w:r>
        <w:t>7</w:t>
      </w:r>
      <w:r w:rsidR="006D110D">
        <w:t>% - 69% D+</w:t>
      </w:r>
      <w:r w:rsidR="006D110D">
        <w:tab/>
        <w:t>0% - 59% F</w:t>
      </w:r>
    </w:p>
    <w:p w14:paraId="30D31605" w14:textId="77777777" w:rsidR="00A64C5E" w:rsidRDefault="00A64C5E" w:rsidP="00FB5463">
      <w:pPr>
        <w:pStyle w:val="Heading1"/>
      </w:pPr>
    </w:p>
    <w:p w14:paraId="2D00879F" w14:textId="77777777" w:rsidR="001E6365" w:rsidRPr="00807DAE" w:rsidRDefault="00FB5463" w:rsidP="00FB5463">
      <w:pPr>
        <w:pStyle w:val="Heading1"/>
      </w:pPr>
      <w:r>
        <w:t>Technology Requirements</w:t>
      </w:r>
    </w:p>
    <w:p w14:paraId="085FB562" w14:textId="77777777" w:rsidR="001E6365" w:rsidRPr="00807DAE" w:rsidRDefault="001E6365" w:rsidP="00014EA5">
      <w:pPr>
        <w:pStyle w:val="AssignmentDescription"/>
        <w:numPr>
          <w:ilvl w:val="0"/>
          <w:numId w:val="34"/>
        </w:numPr>
      </w:pPr>
      <w:r w:rsidRPr="00807DAE">
        <w:t xml:space="preserve">A computer with basic internet access will be needed for this course </w:t>
      </w:r>
    </w:p>
    <w:p w14:paraId="4B58667D" w14:textId="77777777" w:rsidR="00DD1320" w:rsidRDefault="00DD1320" w:rsidP="0041642D">
      <w:pPr>
        <w:pStyle w:val="Heading1"/>
      </w:pPr>
    </w:p>
    <w:p w14:paraId="40A98F6E" w14:textId="5632D09A" w:rsidR="001E6365" w:rsidRPr="00807DAE" w:rsidRDefault="0041642D" w:rsidP="0041642D">
      <w:pPr>
        <w:pStyle w:val="Heading1"/>
      </w:pPr>
      <w:r>
        <w:t xml:space="preserve"> Course Policies</w:t>
      </w:r>
    </w:p>
    <w:p w14:paraId="43F03CBD" w14:textId="00854D4C" w:rsidR="001E6365" w:rsidRPr="00FE6843" w:rsidRDefault="001E6365" w:rsidP="007337D3">
      <w:pPr>
        <w:pStyle w:val="AssignmentDescription"/>
        <w:rPr>
          <w:sz w:val="22"/>
          <w:szCs w:val="22"/>
        </w:rPr>
      </w:pPr>
      <w:r w:rsidRPr="00FE6843">
        <w:rPr>
          <w:b/>
          <w:sz w:val="22"/>
          <w:szCs w:val="22"/>
        </w:rPr>
        <w:t>Late Work</w:t>
      </w:r>
      <w:r w:rsidR="00807DAE" w:rsidRPr="00FE6843">
        <w:rPr>
          <w:b/>
          <w:sz w:val="22"/>
          <w:szCs w:val="22"/>
        </w:rPr>
        <w:t xml:space="preserve">: </w:t>
      </w:r>
      <w:r w:rsidR="00E15772" w:rsidRPr="00FE6843">
        <w:rPr>
          <w:sz w:val="22"/>
          <w:szCs w:val="22"/>
        </w:rPr>
        <w:t xml:space="preserve">Points received for any late assignment will be reduced by </w:t>
      </w:r>
      <w:r w:rsidR="00857A7C" w:rsidRPr="00FE6843">
        <w:rPr>
          <w:sz w:val="22"/>
          <w:szCs w:val="22"/>
        </w:rPr>
        <w:t>25</w:t>
      </w:r>
      <w:r w:rsidR="00E15772" w:rsidRPr="00FE6843">
        <w:rPr>
          <w:sz w:val="22"/>
          <w:szCs w:val="22"/>
        </w:rPr>
        <w:t>%</w:t>
      </w:r>
      <w:r w:rsidR="00294D85" w:rsidRPr="00FE6843">
        <w:rPr>
          <w:sz w:val="22"/>
          <w:szCs w:val="22"/>
        </w:rPr>
        <w:t xml:space="preserve"> for every two days late.  </w:t>
      </w:r>
      <w:r w:rsidR="00E15772" w:rsidRPr="00FE6843">
        <w:rPr>
          <w:sz w:val="22"/>
          <w:szCs w:val="22"/>
        </w:rPr>
        <w:t>Unless every assignment is completed, you will receive a failing grade for the course.</w:t>
      </w:r>
    </w:p>
    <w:p w14:paraId="7256E6F7" w14:textId="77777777" w:rsidR="007337D3" w:rsidRPr="00FE6843" w:rsidRDefault="007337D3" w:rsidP="007337D3">
      <w:pPr>
        <w:pStyle w:val="AssignmentDescription"/>
        <w:rPr>
          <w:b/>
          <w:sz w:val="22"/>
          <w:szCs w:val="22"/>
        </w:rPr>
      </w:pPr>
    </w:p>
    <w:p w14:paraId="0AE77670" w14:textId="77777777" w:rsidR="001E6365" w:rsidRPr="00FE6843" w:rsidRDefault="001E6365" w:rsidP="007337D3">
      <w:pPr>
        <w:pStyle w:val="AssignmentDescription"/>
        <w:rPr>
          <w:sz w:val="22"/>
          <w:szCs w:val="22"/>
        </w:rPr>
      </w:pPr>
      <w:r w:rsidRPr="00FE6843">
        <w:rPr>
          <w:b/>
          <w:sz w:val="22"/>
          <w:szCs w:val="22"/>
        </w:rPr>
        <w:t>Respect for Divergent Viewpoints</w:t>
      </w:r>
      <w:r w:rsidR="00807DAE" w:rsidRPr="00FE6843">
        <w:rPr>
          <w:b/>
          <w:sz w:val="22"/>
          <w:szCs w:val="22"/>
        </w:rPr>
        <w:t xml:space="preserve">: </w:t>
      </w:r>
      <w:r w:rsidRPr="00FE6843">
        <w:rPr>
          <w:sz w:val="22"/>
          <w:szCs w:val="22"/>
        </w:rPr>
        <w:t xml:space="preserve">Students and faculty are to show appropriate respect for each other even when divergent viewpoints are expressed through class assignments and discussion boards. Such respect does not require agreement with or acceptance of divergent viewpoints. </w:t>
      </w:r>
    </w:p>
    <w:p w14:paraId="6CB75EF5" w14:textId="77777777" w:rsidR="007337D3" w:rsidRPr="00FE6843" w:rsidRDefault="007337D3" w:rsidP="007337D3">
      <w:pPr>
        <w:pStyle w:val="AssignmentDescription"/>
        <w:rPr>
          <w:b/>
          <w:sz w:val="22"/>
          <w:szCs w:val="22"/>
        </w:rPr>
      </w:pPr>
    </w:p>
    <w:p w14:paraId="51C2C6A7" w14:textId="520572D7" w:rsidR="001E6365" w:rsidRPr="00FE6843" w:rsidRDefault="001E6365" w:rsidP="007337D3">
      <w:pPr>
        <w:pStyle w:val="AssignmentDescription"/>
        <w:rPr>
          <w:sz w:val="22"/>
          <w:szCs w:val="22"/>
        </w:rPr>
      </w:pPr>
      <w:r w:rsidRPr="00FE6843">
        <w:rPr>
          <w:b/>
          <w:sz w:val="22"/>
          <w:szCs w:val="22"/>
        </w:rPr>
        <w:t>Plagiarism and Cheating</w:t>
      </w:r>
      <w:r w:rsidR="00807DAE" w:rsidRPr="00FE6843">
        <w:rPr>
          <w:b/>
          <w:sz w:val="22"/>
          <w:szCs w:val="22"/>
        </w:rPr>
        <w:t xml:space="preserve">: </w:t>
      </w:r>
      <w:r w:rsidRPr="00FE6843">
        <w:rPr>
          <w:sz w:val="22"/>
          <w:szCs w:val="22"/>
        </w:rPr>
        <w:t xml:space="preserve">Students who pass off ideas or words of another person as their own without crediting the source are guilty of intellectual property theft or literary theft better known as plagiarism. </w:t>
      </w:r>
      <w:r w:rsidRPr="00FE6843">
        <w:rPr>
          <w:sz w:val="22"/>
          <w:szCs w:val="22"/>
        </w:rPr>
        <w:lastRenderedPageBreak/>
        <w:t xml:space="preserve">Students who conduct any part of their participation in the course in a fraudulent or deceptive manner are guilty of cheating. Students caught in either of these acts of academic misconduct will be reported to the </w:t>
      </w:r>
      <w:r w:rsidR="00294D85" w:rsidRPr="00FE6843">
        <w:rPr>
          <w:sz w:val="22"/>
          <w:szCs w:val="22"/>
        </w:rPr>
        <w:t>Board of MBC</w:t>
      </w:r>
      <w:r w:rsidRPr="00FE6843">
        <w:rPr>
          <w:sz w:val="22"/>
          <w:szCs w:val="22"/>
        </w:rPr>
        <w:t>, resulting in disciplinary action up to and including failing the course and academic dismissal.</w:t>
      </w:r>
    </w:p>
    <w:p w14:paraId="384BD301" w14:textId="77777777" w:rsidR="007337D3" w:rsidRPr="00FE6843" w:rsidRDefault="007337D3" w:rsidP="007337D3">
      <w:pPr>
        <w:pStyle w:val="AssignmentDescription"/>
        <w:rPr>
          <w:b/>
          <w:sz w:val="22"/>
          <w:szCs w:val="22"/>
        </w:rPr>
      </w:pPr>
    </w:p>
    <w:p w14:paraId="4FEA9B23" w14:textId="77777777" w:rsidR="007337D3" w:rsidRPr="00FE6843" w:rsidRDefault="001E6365" w:rsidP="007337D3">
      <w:pPr>
        <w:pStyle w:val="AssignmentDescription"/>
        <w:rPr>
          <w:sz w:val="22"/>
          <w:szCs w:val="22"/>
        </w:rPr>
      </w:pPr>
      <w:r w:rsidRPr="00FE6843">
        <w:rPr>
          <w:b/>
          <w:sz w:val="22"/>
          <w:szCs w:val="22"/>
        </w:rPr>
        <w:t>Special Needs</w:t>
      </w:r>
      <w:r w:rsidR="00807DAE" w:rsidRPr="00FE6843">
        <w:rPr>
          <w:b/>
          <w:sz w:val="22"/>
          <w:szCs w:val="22"/>
        </w:rPr>
        <w:t xml:space="preserve">: </w:t>
      </w:r>
      <w:r w:rsidRPr="00FE6843">
        <w:rPr>
          <w:sz w:val="22"/>
          <w:szCs w:val="22"/>
        </w:rPr>
        <w:t>As an institution, we strive to work with students and any challenges they face to the full degree possible.  If there are any physical or mental challenges that might need special accommodation, please contact the instructor prior to or on the first day of class.</w:t>
      </w:r>
    </w:p>
    <w:p w14:paraId="764E7C62" w14:textId="77777777" w:rsidR="007337D3" w:rsidRPr="00FE6843" w:rsidRDefault="007337D3" w:rsidP="007337D3">
      <w:pPr>
        <w:pStyle w:val="AssignmentDescription"/>
        <w:rPr>
          <w:b/>
          <w:sz w:val="22"/>
          <w:szCs w:val="22"/>
        </w:rPr>
      </w:pPr>
    </w:p>
    <w:p w14:paraId="3C06A04E" w14:textId="48953201" w:rsidR="00E15772" w:rsidRPr="00FE6843" w:rsidRDefault="00E15772" w:rsidP="007337D3">
      <w:pPr>
        <w:pStyle w:val="AssignmentDescription"/>
        <w:rPr>
          <w:sz w:val="22"/>
          <w:szCs w:val="22"/>
        </w:rPr>
      </w:pPr>
      <w:r w:rsidRPr="00FE6843">
        <w:rPr>
          <w:b/>
          <w:sz w:val="22"/>
          <w:szCs w:val="22"/>
        </w:rPr>
        <w:t>Grievances and Grade Disputes:</w:t>
      </w:r>
      <w:r w:rsidRPr="00FE6843">
        <w:rPr>
          <w:sz w:val="22"/>
          <w:szCs w:val="22"/>
        </w:rPr>
        <w:t xml:space="preserve"> If a student has a concern about a grade that he or she received, the student is expected to request clarification from instructor via</w:t>
      </w:r>
      <w:r w:rsidR="00DD1320" w:rsidRPr="00FE6843">
        <w:rPr>
          <w:sz w:val="22"/>
          <w:szCs w:val="22"/>
        </w:rPr>
        <w:t xml:space="preserve"> email</w:t>
      </w:r>
      <w:r w:rsidRPr="00FE6843">
        <w:rPr>
          <w:sz w:val="22"/>
          <w:szCs w:val="22"/>
        </w:rPr>
        <w:t xml:space="preserve">. If the student still has significant concern, he or she may contact the </w:t>
      </w:r>
      <w:r w:rsidR="00294D85" w:rsidRPr="00FE6843">
        <w:rPr>
          <w:sz w:val="22"/>
          <w:szCs w:val="22"/>
        </w:rPr>
        <w:t>Board of MBC</w:t>
      </w:r>
      <w:r w:rsidRPr="00FE6843">
        <w:rPr>
          <w:sz w:val="22"/>
          <w:szCs w:val="22"/>
        </w:rPr>
        <w:t>.</w:t>
      </w:r>
    </w:p>
    <w:p w14:paraId="6540AEF8" w14:textId="77777777" w:rsidR="00247A9F" w:rsidRPr="00FE6843" w:rsidRDefault="00247A9F" w:rsidP="007337D3">
      <w:pPr>
        <w:pStyle w:val="AssignmentDescription"/>
        <w:rPr>
          <w:sz w:val="22"/>
          <w:szCs w:val="22"/>
        </w:rPr>
      </w:pPr>
    </w:p>
    <w:p w14:paraId="7D8549BD" w14:textId="77777777" w:rsidR="00247A9F" w:rsidRPr="00FE6843" w:rsidRDefault="00247A9F" w:rsidP="00247A9F">
      <w:pPr>
        <w:pStyle w:val="AssignmentDescription"/>
        <w:rPr>
          <w:sz w:val="22"/>
          <w:szCs w:val="22"/>
        </w:rPr>
      </w:pPr>
      <w:r w:rsidRPr="00FE6843">
        <w:rPr>
          <w:b/>
          <w:sz w:val="22"/>
          <w:szCs w:val="22"/>
        </w:rPr>
        <w:t>Course and Syllabus Modification (Disclaimer):</w:t>
      </w:r>
      <w:r w:rsidRPr="00FE6843">
        <w:rPr>
          <w:sz w:val="22"/>
          <w:szCs w:val="22"/>
        </w:rPr>
        <w:t xml:space="preserve"> This syllabus is intended to reflect accurately the leaning objectives, instructional format, readings, activities, evaluation criteria, policies and procedures, and other information necessary for students to complete this course. The instructor reserves the right to modify any portion of this syllabus as deemed necessary to maintain the integrity of the learning experience as a result of events and circumstances that occur during the course.</w:t>
      </w:r>
    </w:p>
    <w:sectPr w:rsidR="00247A9F" w:rsidRPr="00FE6843" w:rsidSect="001F6F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04CE" w14:textId="77777777" w:rsidR="00F9584D" w:rsidRDefault="00F9584D" w:rsidP="0001083E">
      <w:pPr>
        <w:spacing w:after="0" w:line="240" w:lineRule="auto"/>
      </w:pPr>
      <w:r>
        <w:separator/>
      </w:r>
    </w:p>
  </w:endnote>
  <w:endnote w:type="continuationSeparator" w:id="0">
    <w:p w14:paraId="1B47AC3A" w14:textId="77777777" w:rsidR="00F9584D" w:rsidRDefault="00F9584D" w:rsidP="000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EB2E" w14:textId="77777777" w:rsidR="00F9584D" w:rsidRDefault="00F9584D" w:rsidP="0001083E">
      <w:pPr>
        <w:spacing w:after="0" w:line="240" w:lineRule="auto"/>
      </w:pPr>
      <w:r>
        <w:separator/>
      </w:r>
    </w:p>
  </w:footnote>
  <w:footnote w:type="continuationSeparator" w:id="0">
    <w:p w14:paraId="41409BF8" w14:textId="77777777" w:rsidR="00F9584D" w:rsidRDefault="00F9584D" w:rsidP="00010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454"/>
    <w:multiLevelType w:val="hybridMultilevel"/>
    <w:tmpl w:val="2ACE7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076FB"/>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038BC"/>
    <w:multiLevelType w:val="hybridMultilevel"/>
    <w:tmpl w:val="C43CB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E2E0E"/>
    <w:multiLevelType w:val="hybridMultilevel"/>
    <w:tmpl w:val="F34E8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4E2DA1"/>
    <w:multiLevelType w:val="hybridMultilevel"/>
    <w:tmpl w:val="4F8E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55E52"/>
    <w:multiLevelType w:val="hybridMultilevel"/>
    <w:tmpl w:val="80167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3635A"/>
    <w:multiLevelType w:val="hybridMultilevel"/>
    <w:tmpl w:val="7E60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0D20"/>
    <w:multiLevelType w:val="hybridMultilevel"/>
    <w:tmpl w:val="9380F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56A9F"/>
    <w:multiLevelType w:val="hybridMultilevel"/>
    <w:tmpl w:val="53B6F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B0852"/>
    <w:multiLevelType w:val="hybridMultilevel"/>
    <w:tmpl w:val="5EAEB4D0"/>
    <w:lvl w:ilvl="0" w:tplc="5C3862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D07BF8"/>
    <w:multiLevelType w:val="hybridMultilevel"/>
    <w:tmpl w:val="D13C7AC8"/>
    <w:lvl w:ilvl="0" w:tplc="0409000F">
      <w:start w:val="1"/>
      <w:numFmt w:val="decimal"/>
      <w:lvlText w:val="%1."/>
      <w:lvlJc w:val="left"/>
      <w:pPr>
        <w:ind w:left="720" w:hanging="360"/>
      </w:pPr>
      <w:rPr>
        <w:rFonts w:hint="default"/>
      </w:rPr>
    </w:lvl>
    <w:lvl w:ilvl="1" w:tplc="CBDC4A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127D6"/>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746E31"/>
    <w:multiLevelType w:val="multilevel"/>
    <w:tmpl w:val="1BFE22EA"/>
    <w:styleLink w:val="List41"/>
    <w:lvl w:ilvl="0">
      <w:numFmt w:val="bullet"/>
      <w:lvlText w:val="•"/>
      <w:lvlJc w:val="left"/>
      <w:rPr>
        <w:color w:val="000000"/>
        <w:position w:val="0"/>
        <w:u w:val="single" w:color="2E292A"/>
      </w:rPr>
    </w:lvl>
    <w:lvl w:ilvl="1">
      <w:start w:va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13" w15:restartNumberingAfterBreak="0">
    <w:nsid w:val="2E372B78"/>
    <w:multiLevelType w:val="hybridMultilevel"/>
    <w:tmpl w:val="1E2A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11A27"/>
    <w:multiLevelType w:val="hybridMultilevel"/>
    <w:tmpl w:val="1D326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E005E"/>
    <w:multiLevelType w:val="multilevel"/>
    <w:tmpl w:val="A26A4FF2"/>
    <w:styleLink w:val="List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16" w15:restartNumberingAfterBreak="0">
    <w:nsid w:val="374B691F"/>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83073"/>
    <w:multiLevelType w:val="hybridMultilevel"/>
    <w:tmpl w:val="E4EC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66BDA"/>
    <w:multiLevelType w:val="multilevel"/>
    <w:tmpl w:val="9F46E4CC"/>
    <w:styleLink w:val="List51"/>
    <w:lvl w:ilvl="0">
      <w:numFmt w:val="bullet"/>
      <w:lvlText w:val="•"/>
      <w:lvlJc w:val="left"/>
      <w:rPr>
        <w:rFonts w:ascii="American Typewriter" w:eastAsia="American Typewriter" w:hAnsi="American Typewriter" w:cs="American Typewriter"/>
        <w:color w:val="2E292A"/>
        <w:position w:val="0"/>
        <w:u w:color="000000"/>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19" w15:restartNumberingAfterBreak="0">
    <w:nsid w:val="3FE911AB"/>
    <w:multiLevelType w:val="multilevel"/>
    <w:tmpl w:val="0409001D"/>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0" w15:restartNumberingAfterBreak="0">
    <w:nsid w:val="44182279"/>
    <w:multiLevelType w:val="hybridMultilevel"/>
    <w:tmpl w:val="9120DB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102815"/>
    <w:multiLevelType w:val="hybridMultilevel"/>
    <w:tmpl w:val="478E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D09E5"/>
    <w:multiLevelType w:val="hybridMultilevel"/>
    <w:tmpl w:val="0AB41A38"/>
    <w:lvl w:ilvl="0" w:tplc="A60EED8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65AEF"/>
    <w:multiLevelType w:val="hybridMultilevel"/>
    <w:tmpl w:val="7366B44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4E9024C2"/>
    <w:multiLevelType w:val="multilevel"/>
    <w:tmpl w:val="BFDA9E1C"/>
    <w:styleLink w:val="List8"/>
    <w:lvl w:ilvl="0">
      <w:numFmt w:val="bullet"/>
      <w:lvlText w:val="•"/>
      <w:lvlJc w:val="left"/>
      <w:rPr>
        <w:rFonts w:ascii="American Typewriter" w:eastAsia="American Typewriter" w:hAnsi="American Typewriter" w:cs="American Typewriter"/>
        <w:color w:val="000000"/>
        <w:position w:val="0"/>
        <w:u w:color="000000"/>
      </w:rPr>
    </w:lvl>
    <w:lvl w:ilvl="1">
      <w:start w:val="1"/>
      <w:numFmt w:val="bullet"/>
      <w:lvlText w:val="•"/>
      <w:lvlJc w:val="left"/>
      <w:rPr>
        <w:rFonts w:ascii="American Typewriter" w:eastAsia="American Typewriter" w:hAnsi="American Typewriter" w:cs="American Typewriter"/>
        <w:color w:val="000000"/>
        <w:position w:val="0"/>
        <w:u w:color="000000"/>
      </w:rPr>
    </w:lvl>
    <w:lvl w:ilvl="2">
      <w:start w:val="1"/>
      <w:numFmt w:val="bullet"/>
      <w:lvlText w:val="•"/>
      <w:lvlJc w:val="left"/>
      <w:rPr>
        <w:rFonts w:ascii="American Typewriter" w:eastAsia="American Typewriter" w:hAnsi="American Typewriter" w:cs="American Typewriter"/>
        <w:color w:val="000000"/>
        <w:position w:val="0"/>
        <w:u w:color="000000"/>
      </w:rPr>
    </w:lvl>
    <w:lvl w:ilvl="3">
      <w:start w:val="1"/>
      <w:numFmt w:val="bullet"/>
      <w:lvlText w:val="•"/>
      <w:lvlJc w:val="left"/>
      <w:rPr>
        <w:rFonts w:ascii="American Typewriter" w:eastAsia="American Typewriter" w:hAnsi="American Typewriter" w:cs="American Typewriter"/>
        <w:color w:val="000000"/>
        <w:position w:val="0"/>
        <w:u w:color="000000"/>
      </w:rPr>
    </w:lvl>
    <w:lvl w:ilvl="4">
      <w:start w:val="1"/>
      <w:numFmt w:val="bullet"/>
      <w:lvlText w:val="•"/>
      <w:lvlJc w:val="left"/>
      <w:rPr>
        <w:rFonts w:ascii="American Typewriter" w:eastAsia="American Typewriter" w:hAnsi="American Typewriter" w:cs="American Typewriter"/>
        <w:color w:val="000000"/>
        <w:position w:val="0"/>
        <w:u w:color="000000"/>
      </w:rPr>
    </w:lvl>
    <w:lvl w:ilvl="5">
      <w:start w:val="1"/>
      <w:numFmt w:val="bullet"/>
      <w:lvlText w:val="•"/>
      <w:lvlJc w:val="left"/>
      <w:rPr>
        <w:rFonts w:ascii="American Typewriter" w:eastAsia="American Typewriter" w:hAnsi="American Typewriter" w:cs="American Typewriter"/>
        <w:color w:val="000000"/>
        <w:position w:val="0"/>
        <w:u w:color="000000"/>
      </w:rPr>
    </w:lvl>
    <w:lvl w:ilvl="6">
      <w:start w:val="1"/>
      <w:numFmt w:val="bullet"/>
      <w:lvlText w:val="•"/>
      <w:lvlJc w:val="left"/>
      <w:rPr>
        <w:rFonts w:ascii="American Typewriter" w:eastAsia="American Typewriter" w:hAnsi="American Typewriter" w:cs="American Typewriter"/>
        <w:color w:val="000000"/>
        <w:position w:val="0"/>
        <w:u w:color="000000"/>
      </w:rPr>
    </w:lvl>
    <w:lvl w:ilvl="7">
      <w:start w:val="1"/>
      <w:numFmt w:val="bullet"/>
      <w:lvlText w:val="•"/>
      <w:lvlJc w:val="left"/>
      <w:rPr>
        <w:rFonts w:ascii="American Typewriter" w:eastAsia="American Typewriter" w:hAnsi="American Typewriter" w:cs="American Typewriter"/>
        <w:color w:val="000000"/>
        <w:position w:val="0"/>
        <w:u w:color="000000"/>
      </w:rPr>
    </w:lvl>
    <w:lvl w:ilvl="8">
      <w:start w:val="1"/>
      <w:numFmt w:val="bullet"/>
      <w:lvlText w:val="•"/>
      <w:lvlJc w:val="left"/>
      <w:rPr>
        <w:rFonts w:ascii="American Typewriter" w:eastAsia="American Typewriter" w:hAnsi="American Typewriter" w:cs="American Typewriter"/>
        <w:color w:val="000000"/>
        <w:position w:val="0"/>
        <w:u w:color="000000"/>
      </w:rPr>
    </w:lvl>
  </w:abstractNum>
  <w:abstractNum w:abstractNumId="25" w15:restartNumberingAfterBreak="0">
    <w:nsid w:val="4F472AE5"/>
    <w:multiLevelType w:val="hybridMultilevel"/>
    <w:tmpl w:val="7B36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961E68"/>
    <w:multiLevelType w:val="multilevel"/>
    <w:tmpl w:val="77D0E2AC"/>
    <w:styleLink w:val="List0"/>
    <w:lvl w:ilvl="0">
      <w:start w:val="1"/>
      <w:numFmt w:val="decimal"/>
      <w:lvlText w:val="%1."/>
      <w:lvlJc w:val="left"/>
      <w:rPr>
        <w:position w:val="0"/>
        <w:u w:color="CE222B"/>
        <w:lang w:val="en-US"/>
      </w:rPr>
    </w:lvl>
    <w:lvl w:ilvl="1">
      <w:start w:val="1"/>
      <w:numFmt w:val="decimal"/>
      <w:lvlText w:val="%1."/>
      <w:lvlJc w:val="left"/>
      <w:pPr>
        <w:tabs>
          <w:tab w:val="num" w:pos="-1"/>
        </w:tabs>
        <w:ind w:left="-1"/>
      </w:pPr>
      <w:rPr>
        <w:position w:val="0"/>
        <w:u w:color="CE222B"/>
        <w:lang w:val="en-US"/>
      </w:rPr>
    </w:lvl>
    <w:lvl w:ilvl="2">
      <w:start w:val="1"/>
      <w:numFmt w:val="decimal"/>
      <w:lvlText w:val="%1."/>
      <w:lvlJc w:val="left"/>
      <w:pPr>
        <w:tabs>
          <w:tab w:val="num" w:pos="-1"/>
        </w:tabs>
        <w:ind w:left="-1"/>
      </w:pPr>
      <w:rPr>
        <w:position w:val="0"/>
        <w:u w:color="CE222B"/>
        <w:lang w:val="en-US"/>
      </w:rPr>
    </w:lvl>
    <w:lvl w:ilvl="3">
      <w:start w:val="1"/>
      <w:numFmt w:val="decimal"/>
      <w:lvlText w:val="%1."/>
      <w:lvlJc w:val="left"/>
      <w:pPr>
        <w:tabs>
          <w:tab w:val="num" w:pos="-1"/>
        </w:tabs>
        <w:ind w:left="-1"/>
      </w:pPr>
      <w:rPr>
        <w:position w:val="0"/>
        <w:u w:color="CE222B"/>
        <w:lang w:val="en-US"/>
      </w:rPr>
    </w:lvl>
    <w:lvl w:ilvl="4">
      <w:start w:val="1"/>
      <w:numFmt w:val="decimal"/>
      <w:lvlText w:val="%1."/>
      <w:lvlJc w:val="left"/>
      <w:pPr>
        <w:tabs>
          <w:tab w:val="num" w:pos="-1"/>
        </w:tabs>
        <w:ind w:left="-1"/>
      </w:pPr>
      <w:rPr>
        <w:position w:val="0"/>
        <w:u w:color="CE222B"/>
        <w:lang w:val="en-US"/>
      </w:rPr>
    </w:lvl>
    <w:lvl w:ilvl="5">
      <w:start w:val="1"/>
      <w:numFmt w:val="decimal"/>
      <w:lvlText w:val="%1."/>
      <w:lvlJc w:val="left"/>
      <w:pPr>
        <w:tabs>
          <w:tab w:val="num" w:pos="-1"/>
        </w:tabs>
        <w:ind w:left="-1"/>
      </w:pPr>
      <w:rPr>
        <w:position w:val="0"/>
        <w:u w:color="CE222B"/>
        <w:lang w:val="en-US"/>
      </w:rPr>
    </w:lvl>
    <w:lvl w:ilvl="6">
      <w:start w:val="1"/>
      <w:numFmt w:val="decimal"/>
      <w:lvlText w:val="%1."/>
      <w:lvlJc w:val="left"/>
      <w:pPr>
        <w:tabs>
          <w:tab w:val="num" w:pos="-1"/>
        </w:tabs>
        <w:ind w:left="-1"/>
      </w:pPr>
      <w:rPr>
        <w:position w:val="0"/>
        <w:u w:color="CE222B"/>
        <w:lang w:val="en-US"/>
      </w:rPr>
    </w:lvl>
    <w:lvl w:ilvl="7">
      <w:start w:val="1"/>
      <w:numFmt w:val="decimal"/>
      <w:lvlText w:val="%1."/>
      <w:lvlJc w:val="left"/>
      <w:pPr>
        <w:tabs>
          <w:tab w:val="num" w:pos="-1"/>
        </w:tabs>
        <w:ind w:left="-1"/>
      </w:pPr>
      <w:rPr>
        <w:position w:val="0"/>
        <w:u w:color="CE222B"/>
        <w:lang w:val="en-US"/>
      </w:rPr>
    </w:lvl>
    <w:lvl w:ilvl="8">
      <w:start w:val="1"/>
      <w:numFmt w:val="decimal"/>
      <w:lvlText w:val="%1."/>
      <w:lvlJc w:val="left"/>
      <w:pPr>
        <w:tabs>
          <w:tab w:val="num" w:pos="-1"/>
        </w:tabs>
        <w:ind w:left="-1"/>
      </w:pPr>
      <w:rPr>
        <w:position w:val="0"/>
        <w:u w:color="CE222B"/>
        <w:lang w:val="en-US"/>
      </w:rPr>
    </w:lvl>
  </w:abstractNum>
  <w:abstractNum w:abstractNumId="27" w15:restartNumberingAfterBreak="0">
    <w:nsid w:val="56BF33C5"/>
    <w:multiLevelType w:val="hybridMultilevel"/>
    <w:tmpl w:val="CD304754"/>
    <w:lvl w:ilvl="0" w:tplc="DE68FCCC">
      <w:start w:val="1"/>
      <w:numFmt w:val="decimal"/>
      <w:lvlText w:val="%1)"/>
      <w:lvlJc w:val="left"/>
      <w:pPr>
        <w:ind w:left="1440" w:hanging="900"/>
      </w:pPr>
      <w:rPr>
        <w:rFonts w:hint="default"/>
      </w:rPr>
    </w:lvl>
    <w:lvl w:ilvl="1" w:tplc="F676BA8E">
      <w:start w:val="1"/>
      <w:numFmt w:val="low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9904538"/>
    <w:multiLevelType w:val="hybridMultilevel"/>
    <w:tmpl w:val="770095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974F8"/>
    <w:multiLevelType w:val="hybridMultilevel"/>
    <w:tmpl w:val="98322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A6465"/>
    <w:multiLevelType w:val="multilevel"/>
    <w:tmpl w:val="A88EC762"/>
    <w:styleLink w:val="List3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31" w15:restartNumberingAfterBreak="0">
    <w:nsid w:val="68EE3C64"/>
    <w:multiLevelType w:val="hybridMultilevel"/>
    <w:tmpl w:val="9C8AFF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A7611F"/>
    <w:multiLevelType w:val="hybridMultilevel"/>
    <w:tmpl w:val="5DE821C2"/>
    <w:lvl w:ilvl="0" w:tplc="95821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D34F1"/>
    <w:multiLevelType w:val="multilevel"/>
    <w:tmpl w:val="6526ECD6"/>
    <w:styleLink w:val="List9"/>
    <w:lvl w:ilvl="0">
      <w:numFmt w:val="bullet"/>
      <w:lvlText w:val="•"/>
      <w:lvlJc w:val="left"/>
      <w:rPr>
        <w:color w:val="3B3C3B"/>
        <w:position w:val="0"/>
        <w:u w:color="3B3C3B"/>
      </w:rPr>
    </w:lvl>
    <w:lvl w:ilvl="1">
      <w:start w:val="1"/>
      <w:numFmt w:val="bullet"/>
      <w:lvlText w:val="•"/>
      <w:lvlJc w:val="left"/>
      <w:rPr>
        <w:color w:val="3B3C3B"/>
        <w:position w:val="0"/>
        <w:u w:color="3B3C3B"/>
      </w:rPr>
    </w:lvl>
    <w:lvl w:ilvl="2">
      <w:start w:val="1"/>
      <w:numFmt w:val="bullet"/>
      <w:lvlText w:val="•"/>
      <w:lvlJc w:val="left"/>
      <w:rPr>
        <w:color w:val="3B3C3B"/>
        <w:position w:val="0"/>
        <w:u w:color="3B3C3B"/>
      </w:rPr>
    </w:lvl>
    <w:lvl w:ilvl="3">
      <w:start w:val="1"/>
      <w:numFmt w:val="bullet"/>
      <w:lvlText w:val="•"/>
      <w:lvlJc w:val="left"/>
      <w:rPr>
        <w:color w:val="3B3C3B"/>
        <w:position w:val="0"/>
        <w:u w:color="3B3C3B"/>
      </w:rPr>
    </w:lvl>
    <w:lvl w:ilvl="4">
      <w:start w:val="1"/>
      <w:numFmt w:val="bullet"/>
      <w:lvlText w:val="•"/>
      <w:lvlJc w:val="left"/>
      <w:rPr>
        <w:color w:val="3B3C3B"/>
        <w:position w:val="0"/>
        <w:u w:color="3B3C3B"/>
      </w:rPr>
    </w:lvl>
    <w:lvl w:ilvl="5">
      <w:start w:val="1"/>
      <w:numFmt w:val="bullet"/>
      <w:lvlText w:val="•"/>
      <w:lvlJc w:val="left"/>
      <w:rPr>
        <w:color w:val="3B3C3B"/>
        <w:position w:val="0"/>
        <w:u w:color="3B3C3B"/>
      </w:rPr>
    </w:lvl>
    <w:lvl w:ilvl="6">
      <w:start w:val="1"/>
      <w:numFmt w:val="bullet"/>
      <w:lvlText w:val="•"/>
      <w:lvlJc w:val="left"/>
      <w:rPr>
        <w:color w:val="3B3C3B"/>
        <w:position w:val="0"/>
        <w:u w:color="3B3C3B"/>
      </w:rPr>
    </w:lvl>
    <w:lvl w:ilvl="7">
      <w:start w:val="1"/>
      <w:numFmt w:val="bullet"/>
      <w:lvlText w:val="•"/>
      <w:lvlJc w:val="left"/>
      <w:rPr>
        <w:color w:val="3B3C3B"/>
        <w:position w:val="0"/>
        <w:u w:color="3B3C3B"/>
      </w:rPr>
    </w:lvl>
    <w:lvl w:ilvl="8">
      <w:start w:val="1"/>
      <w:numFmt w:val="bullet"/>
      <w:lvlText w:val="•"/>
      <w:lvlJc w:val="left"/>
      <w:rPr>
        <w:color w:val="3B3C3B"/>
        <w:position w:val="0"/>
        <w:u w:color="3B3C3B"/>
      </w:rPr>
    </w:lvl>
  </w:abstractNum>
  <w:abstractNum w:abstractNumId="34" w15:restartNumberingAfterBreak="0">
    <w:nsid w:val="74552096"/>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177A15"/>
    <w:multiLevelType w:val="multilevel"/>
    <w:tmpl w:val="95BA8B48"/>
    <w:styleLink w:val="List2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36" w15:restartNumberingAfterBreak="0">
    <w:nsid w:val="7D0E4371"/>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546242">
    <w:abstractNumId w:val="26"/>
  </w:num>
  <w:num w:numId="2" w16cid:durableId="1826582905">
    <w:abstractNumId w:val="15"/>
  </w:num>
  <w:num w:numId="3" w16cid:durableId="1699617716">
    <w:abstractNumId w:val="35"/>
  </w:num>
  <w:num w:numId="4" w16cid:durableId="1344015856">
    <w:abstractNumId w:val="30"/>
  </w:num>
  <w:num w:numId="5" w16cid:durableId="438791946">
    <w:abstractNumId w:val="12"/>
  </w:num>
  <w:num w:numId="6" w16cid:durableId="2124110930">
    <w:abstractNumId w:val="24"/>
  </w:num>
  <w:num w:numId="7" w16cid:durableId="1896820386">
    <w:abstractNumId w:val="18"/>
  </w:num>
  <w:num w:numId="8" w16cid:durableId="893349671">
    <w:abstractNumId w:val="33"/>
  </w:num>
  <w:num w:numId="9" w16cid:durableId="1939675727">
    <w:abstractNumId w:val="4"/>
  </w:num>
  <w:num w:numId="10" w16cid:durableId="819466222">
    <w:abstractNumId w:val="0"/>
  </w:num>
  <w:num w:numId="11" w16cid:durableId="1657302959">
    <w:abstractNumId w:val="28"/>
  </w:num>
  <w:num w:numId="12" w16cid:durableId="1754428964">
    <w:abstractNumId w:val="10"/>
  </w:num>
  <w:num w:numId="13" w16cid:durableId="1084912932">
    <w:abstractNumId w:val="21"/>
  </w:num>
  <w:num w:numId="14" w16cid:durableId="443111815">
    <w:abstractNumId w:val="2"/>
  </w:num>
  <w:num w:numId="15" w16cid:durableId="1879704917">
    <w:abstractNumId w:val="36"/>
  </w:num>
  <w:num w:numId="16" w16cid:durableId="90660163">
    <w:abstractNumId w:val="1"/>
  </w:num>
  <w:num w:numId="17" w16cid:durableId="1543784021">
    <w:abstractNumId w:val="23"/>
  </w:num>
  <w:num w:numId="18" w16cid:durableId="1829057068">
    <w:abstractNumId w:val="17"/>
  </w:num>
  <w:num w:numId="19" w16cid:durableId="124740252">
    <w:abstractNumId w:val="22"/>
  </w:num>
  <w:num w:numId="20" w16cid:durableId="694161180">
    <w:abstractNumId w:val="13"/>
  </w:num>
  <w:num w:numId="21" w16cid:durableId="953705866">
    <w:abstractNumId w:val="29"/>
  </w:num>
  <w:num w:numId="22" w16cid:durableId="1402024722">
    <w:abstractNumId w:val="5"/>
  </w:num>
  <w:num w:numId="23" w16cid:durableId="1780876537">
    <w:abstractNumId w:val="8"/>
  </w:num>
  <w:num w:numId="24" w16cid:durableId="1418401545">
    <w:abstractNumId w:val="31"/>
  </w:num>
  <w:num w:numId="25" w16cid:durableId="766343629">
    <w:abstractNumId w:val="3"/>
  </w:num>
  <w:num w:numId="26" w16cid:durableId="1877229319">
    <w:abstractNumId w:val="20"/>
  </w:num>
  <w:num w:numId="27" w16cid:durableId="529345690">
    <w:abstractNumId w:val="14"/>
  </w:num>
  <w:num w:numId="28" w16cid:durableId="675812159">
    <w:abstractNumId w:val="6"/>
  </w:num>
  <w:num w:numId="29" w16cid:durableId="105933632">
    <w:abstractNumId w:val="16"/>
  </w:num>
  <w:num w:numId="30" w16cid:durableId="1515459294">
    <w:abstractNumId w:val="34"/>
  </w:num>
  <w:num w:numId="31" w16cid:durableId="1863278978">
    <w:abstractNumId w:val="11"/>
  </w:num>
  <w:num w:numId="32" w16cid:durableId="1267424089">
    <w:abstractNumId w:val="19"/>
  </w:num>
  <w:num w:numId="33" w16cid:durableId="564990293">
    <w:abstractNumId w:val="27"/>
  </w:num>
  <w:num w:numId="34" w16cid:durableId="1369258866">
    <w:abstractNumId w:val="25"/>
  </w:num>
  <w:num w:numId="35" w16cid:durableId="1249651698">
    <w:abstractNumId w:val="7"/>
  </w:num>
  <w:num w:numId="36" w16cid:durableId="1095828858">
    <w:abstractNumId w:val="32"/>
  </w:num>
  <w:num w:numId="37" w16cid:durableId="104340748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9A"/>
    <w:rsid w:val="000034AC"/>
    <w:rsid w:val="0001083E"/>
    <w:rsid w:val="00014EA5"/>
    <w:rsid w:val="00023DCB"/>
    <w:rsid w:val="00026A70"/>
    <w:rsid w:val="00031A42"/>
    <w:rsid w:val="000344C0"/>
    <w:rsid w:val="0004634D"/>
    <w:rsid w:val="00050015"/>
    <w:rsid w:val="000524D4"/>
    <w:rsid w:val="00054BC4"/>
    <w:rsid w:val="00054EAF"/>
    <w:rsid w:val="00057B70"/>
    <w:rsid w:val="00071E46"/>
    <w:rsid w:val="00073AA6"/>
    <w:rsid w:val="000771CC"/>
    <w:rsid w:val="00077766"/>
    <w:rsid w:val="0008759D"/>
    <w:rsid w:val="00090001"/>
    <w:rsid w:val="0009179B"/>
    <w:rsid w:val="00096F37"/>
    <w:rsid w:val="000A5446"/>
    <w:rsid w:val="000B1E02"/>
    <w:rsid w:val="000B7BB9"/>
    <w:rsid w:val="000C6907"/>
    <w:rsid w:val="000F361B"/>
    <w:rsid w:val="000F663C"/>
    <w:rsid w:val="0012079A"/>
    <w:rsid w:val="001256A1"/>
    <w:rsid w:val="00135E5C"/>
    <w:rsid w:val="00136BCE"/>
    <w:rsid w:val="00143E5D"/>
    <w:rsid w:val="00153E4F"/>
    <w:rsid w:val="001550C6"/>
    <w:rsid w:val="00155D77"/>
    <w:rsid w:val="00171585"/>
    <w:rsid w:val="0017170F"/>
    <w:rsid w:val="001864AA"/>
    <w:rsid w:val="001929E3"/>
    <w:rsid w:val="0019359D"/>
    <w:rsid w:val="0019557A"/>
    <w:rsid w:val="001A509A"/>
    <w:rsid w:val="001C35C4"/>
    <w:rsid w:val="001D7ACB"/>
    <w:rsid w:val="001E6365"/>
    <w:rsid w:val="001F6FFD"/>
    <w:rsid w:val="002004D1"/>
    <w:rsid w:val="00201738"/>
    <w:rsid w:val="002120ED"/>
    <w:rsid w:val="002144F7"/>
    <w:rsid w:val="00222F6A"/>
    <w:rsid w:val="00223C63"/>
    <w:rsid w:val="00226D41"/>
    <w:rsid w:val="00247A9F"/>
    <w:rsid w:val="00253802"/>
    <w:rsid w:val="00253A78"/>
    <w:rsid w:val="00253F0D"/>
    <w:rsid w:val="002611AC"/>
    <w:rsid w:val="002619AB"/>
    <w:rsid w:val="00271377"/>
    <w:rsid w:val="00281DAB"/>
    <w:rsid w:val="00294D85"/>
    <w:rsid w:val="002B03CC"/>
    <w:rsid w:val="002B3E8D"/>
    <w:rsid w:val="002C1A2F"/>
    <w:rsid w:val="002C252A"/>
    <w:rsid w:val="002C7E2A"/>
    <w:rsid w:val="002D11BE"/>
    <w:rsid w:val="002D38EF"/>
    <w:rsid w:val="002D615D"/>
    <w:rsid w:val="002E6B9B"/>
    <w:rsid w:val="002E7F02"/>
    <w:rsid w:val="00305837"/>
    <w:rsid w:val="00306B9F"/>
    <w:rsid w:val="003127B0"/>
    <w:rsid w:val="003341D8"/>
    <w:rsid w:val="0034794A"/>
    <w:rsid w:val="0036667F"/>
    <w:rsid w:val="00367038"/>
    <w:rsid w:val="0038422F"/>
    <w:rsid w:val="0038454B"/>
    <w:rsid w:val="003936D3"/>
    <w:rsid w:val="00395BA5"/>
    <w:rsid w:val="003A2138"/>
    <w:rsid w:val="003B202A"/>
    <w:rsid w:val="003B4217"/>
    <w:rsid w:val="003B777A"/>
    <w:rsid w:val="003E59E7"/>
    <w:rsid w:val="003F22FF"/>
    <w:rsid w:val="0041231C"/>
    <w:rsid w:val="0041642D"/>
    <w:rsid w:val="00417C61"/>
    <w:rsid w:val="00460920"/>
    <w:rsid w:val="00462381"/>
    <w:rsid w:val="00472CA0"/>
    <w:rsid w:val="004749CD"/>
    <w:rsid w:val="00475F33"/>
    <w:rsid w:val="00487ABD"/>
    <w:rsid w:val="0049182D"/>
    <w:rsid w:val="00493AB8"/>
    <w:rsid w:val="004A3472"/>
    <w:rsid w:val="004C08C5"/>
    <w:rsid w:val="004D7582"/>
    <w:rsid w:val="005013B5"/>
    <w:rsid w:val="005123DB"/>
    <w:rsid w:val="0053291A"/>
    <w:rsid w:val="005334EE"/>
    <w:rsid w:val="005409B6"/>
    <w:rsid w:val="005416E1"/>
    <w:rsid w:val="005417E3"/>
    <w:rsid w:val="00543449"/>
    <w:rsid w:val="0055034F"/>
    <w:rsid w:val="00596086"/>
    <w:rsid w:val="00596E5B"/>
    <w:rsid w:val="005A2559"/>
    <w:rsid w:val="005A7893"/>
    <w:rsid w:val="005C0082"/>
    <w:rsid w:val="005C2061"/>
    <w:rsid w:val="005C2B36"/>
    <w:rsid w:val="005C373E"/>
    <w:rsid w:val="005D507E"/>
    <w:rsid w:val="005E5130"/>
    <w:rsid w:val="005F4578"/>
    <w:rsid w:val="005F6D48"/>
    <w:rsid w:val="00602B5B"/>
    <w:rsid w:val="00620C77"/>
    <w:rsid w:val="00623E0B"/>
    <w:rsid w:val="00626E3D"/>
    <w:rsid w:val="00630252"/>
    <w:rsid w:val="00656850"/>
    <w:rsid w:val="0066498B"/>
    <w:rsid w:val="00671773"/>
    <w:rsid w:val="00686EB7"/>
    <w:rsid w:val="006C323A"/>
    <w:rsid w:val="006D110D"/>
    <w:rsid w:val="006F4DFC"/>
    <w:rsid w:val="0070719D"/>
    <w:rsid w:val="0071196B"/>
    <w:rsid w:val="00712D9B"/>
    <w:rsid w:val="007337D3"/>
    <w:rsid w:val="00734023"/>
    <w:rsid w:val="007569D0"/>
    <w:rsid w:val="00761A60"/>
    <w:rsid w:val="00762571"/>
    <w:rsid w:val="00766064"/>
    <w:rsid w:val="00771222"/>
    <w:rsid w:val="00795CE2"/>
    <w:rsid w:val="007B3C52"/>
    <w:rsid w:val="007C374F"/>
    <w:rsid w:val="007C791A"/>
    <w:rsid w:val="007F539D"/>
    <w:rsid w:val="007F6ED3"/>
    <w:rsid w:val="008040DF"/>
    <w:rsid w:val="00804F76"/>
    <w:rsid w:val="00807DAC"/>
    <w:rsid w:val="00807DAE"/>
    <w:rsid w:val="00826086"/>
    <w:rsid w:val="00830EA8"/>
    <w:rsid w:val="00847ED4"/>
    <w:rsid w:val="00857A7C"/>
    <w:rsid w:val="00857C97"/>
    <w:rsid w:val="00870EF5"/>
    <w:rsid w:val="008763B5"/>
    <w:rsid w:val="0088539D"/>
    <w:rsid w:val="0088660A"/>
    <w:rsid w:val="00887A46"/>
    <w:rsid w:val="008A23CD"/>
    <w:rsid w:val="008A298D"/>
    <w:rsid w:val="008C61FA"/>
    <w:rsid w:val="008C7CF4"/>
    <w:rsid w:val="008D49BA"/>
    <w:rsid w:val="008E1636"/>
    <w:rsid w:val="008E2120"/>
    <w:rsid w:val="00912E9D"/>
    <w:rsid w:val="00915454"/>
    <w:rsid w:val="00921D35"/>
    <w:rsid w:val="00931491"/>
    <w:rsid w:val="009401CA"/>
    <w:rsid w:val="00941F43"/>
    <w:rsid w:val="00956FC4"/>
    <w:rsid w:val="00960A8B"/>
    <w:rsid w:val="00962D3D"/>
    <w:rsid w:val="00981BA6"/>
    <w:rsid w:val="00995650"/>
    <w:rsid w:val="009A136A"/>
    <w:rsid w:val="009A2CAA"/>
    <w:rsid w:val="009C17D4"/>
    <w:rsid w:val="009C2F1C"/>
    <w:rsid w:val="009D51A4"/>
    <w:rsid w:val="009E1C87"/>
    <w:rsid w:val="009E3EB8"/>
    <w:rsid w:val="009E42A6"/>
    <w:rsid w:val="009E6308"/>
    <w:rsid w:val="00A06269"/>
    <w:rsid w:val="00A11DD0"/>
    <w:rsid w:val="00A1630F"/>
    <w:rsid w:val="00A254AD"/>
    <w:rsid w:val="00A25FCF"/>
    <w:rsid w:val="00A27E06"/>
    <w:rsid w:val="00A36C07"/>
    <w:rsid w:val="00A47A8C"/>
    <w:rsid w:val="00A54F31"/>
    <w:rsid w:val="00A55153"/>
    <w:rsid w:val="00A56BD3"/>
    <w:rsid w:val="00A6014D"/>
    <w:rsid w:val="00A64A6D"/>
    <w:rsid w:val="00A64C5E"/>
    <w:rsid w:val="00A66F7D"/>
    <w:rsid w:val="00A734FE"/>
    <w:rsid w:val="00A77F18"/>
    <w:rsid w:val="00AA443F"/>
    <w:rsid w:val="00AC0670"/>
    <w:rsid w:val="00AC0FA3"/>
    <w:rsid w:val="00AC1299"/>
    <w:rsid w:val="00AD2B81"/>
    <w:rsid w:val="00AD369A"/>
    <w:rsid w:val="00AD6FDD"/>
    <w:rsid w:val="00AE5441"/>
    <w:rsid w:val="00B2029C"/>
    <w:rsid w:val="00B2746C"/>
    <w:rsid w:val="00B4790B"/>
    <w:rsid w:val="00B56321"/>
    <w:rsid w:val="00B87221"/>
    <w:rsid w:val="00B94923"/>
    <w:rsid w:val="00BA6490"/>
    <w:rsid w:val="00BB00BF"/>
    <w:rsid w:val="00BB2C8F"/>
    <w:rsid w:val="00BB5CA2"/>
    <w:rsid w:val="00BC3CC9"/>
    <w:rsid w:val="00BC5C04"/>
    <w:rsid w:val="00BD1D35"/>
    <w:rsid w:val="00BF3F95"/>
    <w:rsid w:val="00BF6BF8"/>
    <w:rsid w:val="00BF72FD"/>
    <w:rsid w:val="00C023ED"/>
    <w:rsid w:val="00C03C9F"/>
    <w:rsid w:val="00C22F4C"/>
    <w:rsid w:val="00C24AFE"/>
    <w:rsid w:val="00C50113"/>
    <w:rsid w:val="00C601CC"/>
    <w:rsid w:val="00C7283E"/>
    <w:rsid w:val="00C762AB"/>
    <w:rsid w:val="00C82AB2"/>
    <w:rsid w:val="00C856E0"/>
    <w:rsid w:val="00C9573B"/>
    <w:rsid w:val="00C97580"/>
    <w:rsid w:val="00CA18B2"/>
    <w:rsid w:val="00CA6EA0"/>
    <w:rsid w:val="00CC6F60"/>
    <w:rsid w:val="00CC7246"/>
    <w:rsid w:val="00CE714F"/>
    <w:rsid w:val="00CF6D0C"/>
    <w:rsid w:val="00CF6D46"/>
    <w:rsid w:val="00D2293A"/>
    <w:rsid w:val="00D2771B"/>
    <w:rsid w:val="00D46645"/>
    <w:rsid w:val="00D61C7C"/>
    <w:rsid w:val="00D61E97"/>
    <w:rsid w:val="00D7306B"/>
    <w:rsid w:val="00D74ACD"/>
    <w:rsid w:val="00D75A69"/>
    <w:rsid w:val="00DA5357"/>
    <w:rsid w:val="00DC4361"/>
    <w:rsid w:val="00DC4551"/>
    <w:rsid w:val="00DC5CBC"/>
    <w:rsid w:val="00DD1320"/>
    <w:rsid w:val="00DD3E8C"/>
    <w:rsid w:val="00DE42BE"/>
    <w:rsid w:val="00E12892"/>
    <w:rsid w:val="00E15772"/>
    <w:rsid w:val="00E248B8"/>
    <w:rsid w:val="00E55C5E"/>
    <w:rsid w:val="00E57880"/>
    <w:rsid w:val="00E77749"/>
    <w:rsid w:val="00E800EA"/>
    <w:rsid w:val="00E86E39"/>
    <w:rsid w:val="00E942D4"/>
    <w:rsid w:val="00ED2B0E"/>
    <w:rsid w:val="00EE040E"/>
    <w:rsid w:val="00EF4F0C"/>
    <w:rsid w:val="00F112FA"/>
    <w:rsid w:val="00F14DB9"/>
    <w:rsid w:val="00F40CAA"/>
    <w:rsid w:val="00F44218"/>
    <w:rsid w:val="00F53DC1"/>
    <w:rsid w:val="00F651EE"/>
    <w:rsid w:val="00F65CFA"/>
    <w:rsid w:val="00F91A55"/>
    <w:rsid w:val="00F9584D"/>
    <w:rsid w:val="00FB5463"/>
    <w:rsid w:val="00FC0206"/>
    <w:rsid w:val="00FD13B3"/>
    <w:rsid w:val="00FD54C1"/>
    <w:rsid w:val="00FE2F2E"/>
    <w:rsid w:val="00FE4927"/>
    <w:rsid w:val="00FE516C"/>
    <w:rsid w:val="00FE6843"/>
    <w:rsid w:val="00FF5D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B2B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6D0C"/>
  </w:style>
  <w:style w:type="paragraph" w:styleId="Heading1">
    <w:name w:val="heading 1"/>
    <w:basedOn w:val="Normal"/>
    <w:next w:val="Normal"/>
    <w:link w:val="Heading1Char"/>
    <w:uiPriority w:val="9"/>
    <w:qFormat/>
    <w:rsid w:val="00FB5463"/>
    <w:pPr>
      <w:spacing w:after="0"/>
      <w:outlineLvl w:val="0"/>
    </w:pPr>
    <w:rPr>
      <w:rFonts w:ascii="Helvetica Neue" w:hAnsi="Helvetica Neue" w:cstheme="minorHAnsi"/>
      <w:b/>
      <w:bCs/>
      <w:smallCaps/>
      <w:color w:val="943634" w:themeColor="accent2" w:themeShade="BF"/>
      <w:sz w:val="28"/>
      <w:szCs w:val="28"/>
    </w:rPr>
  </w:style>
  <w:style w:type="paragraph" w:styleId="Heading2">
    <w:name w:val="heading 2"/>
    <w:basedOn w:val="Normal"/>
    <w:next w:val="Normal"/>
    <w:link w:val="Heading2Char"/>
    <w:uiPriority w:val="9"/>
    <w:unhideWhenUsed/>
    <w:qFormat/>
    <w:rsid w:val="00FB5463"/>
    <w:pPr>
      <w:autoSpaceDE w:val="0"/>
      <w:autoSpaceDN w:val="0"/>
      <w:adjustRightInd w:val="0"/>
      <w:spacing w:line="240" w:lineRule="auto"/>
      <w:outlineLvl w:val="1"/>
    </w:pPr>
    <w:rPr>
      <w:rFonts w:asciiTheme="majorHAnsi" w:hAnsiTheme="majorHAnsi" w:cstheme="minorHAnsi"/>
      <w:b/>
      <w:bCs/>
      <w:i/>
      <w:iCs/>
      <w:sz w:val="24"/>
      <w:szCs w:val="24"/>
    </w:rPr>
  </w:style>
  <w:style w:type="paragraph" w:styleId="Heading3">
    <w:name w:val="heading 3"/>
    <w:basedOn w:val="Normal"/>
    <w:next w:val="Normal"/>
    <w:link w:val="Heading3Char"/>
    <w:uiPriority w:val="9"/>
    <w:unhideWhenUsed/>
    <w:qFormat/>
    <w:rsid w:val="001955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E3"/>
    <w:pPr>
      <w:widowControl w:val="0"/>
      <w:spacing w:after="0" w:line="480" w:lineRule="exact"/>
      <w:ind w:left="720"/>
      <w:contextualSpacing/>
    </w:pPr>
    <w:rPr>
      <w:rFonts w:ascii="Times New Roman" w:eastAsia="Times New Roman" w:hAnsi="Times New Roman" w:cs="Times New Roman"/>
      <w:sz w:val="24"/>
    </w:rPr>
  </w:style>
  <w:style w:type="character" w:styleId="Hyperlink">
    <w:name w:val="Hyperlink"/>
    <w:basedOn w:val="DefaultParagraphFont"/>
    <w:uiPriority w:val="99"/>
    <w:unhideWhenUsed/>
    <w:rsid w:val="005417E3"/>
    <w:rPr>
      <w:color w:val="0000FF" w:themeColor="hyperlink"/>
      <w:u w:val="single"/>
    </w:rPr>
  </w:style>
  <w:style w:type="paragraph" w:styleId="BalloonText">
    <w:name w:val="Balloon Text"/>
    <w:basedOn w:val="Normal"/>
    <w:link w:val="BalloonTextChar"/>
    <w:uiPriority w:val="99"/>
    <w:semiHidden/>
    <w:unhideWhenUsed/>
    <w:rsid w:val="0054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E3"/>
    <w:rPr>
      <w:rFonts w:ascii="Tahoma" w:hAnsi="Tahoma" w:cs="Tahoma"/>
      <w:sz w:val="16"/>
      <w:szCs w:val="16"/>
    </w:rPr>
  </w:style>
  <w:style w:type="paragraph" w:styleId="BodyText">
    <w:name w:val="Body Text"/>
    <w:basedOn w:val="Normal"/>
    <w:link w:val="BodyTextChar"/>
    <w:semiHidden/>
    <w:rsid w:val="00BC3CC9"/>
    <w:pPr>
      <w:pBdr>
        <w:top w:val="single" w:sz="6" w:space="1" w:color="auto"/>
        <w:left w:val="single" w:sz="6" w:space="1" w:color="auto"/>
        <w:bottom w:val="single" w:sz="6" w:space="1" w:color="auto"/>
        <w:right w:val="single" w:sz="6" w:space="1" w:color="auto"/>
        <w:between w:val="single" w:sz="6" w:space="1" w:color="auto"/>
      </w:pBdr>
      <w:tabs>
        <w:tab w:val="left" w:pos="2520"/>
        <w:tab w:val="right" w:pos="7920"/>
      </w:tabs>
      <w:spacing w:after="0" w:line="240" w:lineRule="auto"/>
    </w:pPr>
    <w:rPr>
      <w:rFonts w:ascii="Times New Roman" w:eastAsia="SimSun" w:hAnsi="Times New Roman" w:cs="Times New Roman"/>
      <w:szCs w:val="20"/>
    </w:rPr>
  </w:style>
  <w:style w:type="character" w:customStyle="1" w:styleId="BodyTextChar">
    <w:name w:val="Body Text Char"/>
    <w:basedOn w:val="DefaultParagraphFont"/>
    <w:link w:val="BodyText"/>
    <w:semiHidden/>
    <w:rsid w:val="00BC3CC9"/>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C7283E"/>
    <w:rPr>
      <w:color w:val="800080" w:themeColor="followedHyperlink"/>
      <w:u w:val="single"/>
    </w:rPr>
  </w:style>
  <w:style w:type="character" w:styleId="CommentReference">
    <w:name w:val="annotation reference"/>
    <w:basedOn w:val="DefaultParagraphFont"/>
    <w:uiPriority w:val="99"/>
    <w:semiHidden/>
    <w:unhideWhenUsed/>
    <w:rsid w:val="00602B5B"/>
    <w:rPr>
      <w:sz w:val="16"/>
      <w:szCs w:val="16"/>
    </w:rPr>
  </w:style>
  <w:style w:type="paragraph" w:styleId="CommentText">
    <w:name w:val="annotation text"/>
    <w:basedOn w:val="Normal"/>
    <w:link w:val="CommentTextChar"/>
    <w:uiPriority w:val="99"/>
    <w:semiHidden/>
    <w:unhideWhenUsed/>
    <w:rsid w:val="00602B5B"/>
    <w:pPr>
      <w:spacing w:line="240" w:lineRule="auto"/>
    </w:pPr>
    <w:rPr>
      <w:sz w:val="20"/>
      <w:szCs w:val="20"/>
    </w:rPr>
  </w:style>
  <w:style w:type="character" w:customStyle="1" w:styleId="CommentTextChar">
    <w:name w:val="Comment Text Char"/>
    <w:basedOn w:val="DefaultParagraphFont"/>
    <w:link w:val="CommentText"/>
    <w:uiPriority w:val="99"/>
    <w:semiHidden/>
    <w:rsid w:val="00602B5B"/>
    <w:rPr>
      <w:sz w:val="20"/>
      <w:szCs w:val="20"/>
    </w:rPr>
  </w:style>
  <w:style w:type="paragraph" w:styleId="CommentSubject">
    <w:name w:val="annotation subject"/>
    <w:basedOn w:val="CommentText"/>
    <w:next w:val="CommentText"/>
    <w:link w:val="CommentSubjectChar"/>
    <w:uiPriority w:val="99"/>
    <w:semiHidden/>
    <w:unhideWhenUsed/>
    <w:rsid w:val="00602B5B"/>
    <w:rPr>
      <w:b/>
      <w:bCs/>
    </w:rPr>
  </w:style>
  <w:style w:type="character" w:customStyle="1" w:styleId="CommentSubjectChar">
    <w:name w:val="Comment Subject Char"/>
    <w:basedOn w:val="CommentTextChar"/>
    <w:link w:val="CommentSubject"/>
    <w:uiPriority w:val="99"/>
    <w:semiHidden/>
    <w:rsid w:val="00602B5B"/>
    <w:rPr>
      <w:b/>
      <w:bCs/>
      <w:sz w:val="20"/>
      <w:szCs w:val="20"/>
    </w:rPr>
  </w:style>
  <w:style w:type="paragraph" w:customStyle="1" w:styleId="FreeForm">
    <w:name w:val="Free Form"/>
    <w:rsid w:val="00AC0670"/>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41642D"/>
    <w:pPr>
      <w:pBdr>
        <w:top w:val="nil"/>
        <w:left w:val="nil"/>
        <w:bottom w:val="nil"/>
        <w:right w:val="nil"/>
        <w:between w:val="nil"/>
        <w:bar w:val="nil"/>
      </w:pBdr>
      <w:spacing w:after="120" w:line="288" w:lineRule="auto"/>
    </w:pPr>
    <w:rPr>
      <w:rFonts w:ascii="Cambria" w:eastAsia="Times New Roman" w:hAnsi="Cambria" w:cs="Times New Roman"/>
      <w:color w:val="000000"/>
      <w:sz w:val="24"/>
      <w:szCs w:val="24"/>
      <w:u w:color="000000"/>
      <w:bdr w:val="nil"/>
    </w:rPr>
  </w:style>
  <w:style w:type="character" w:customStyle="1" w:styleId="Hyperlink0">
    <w:name w:val="Hyperlink.0"/>
    <w:basedOn w:val="DefaultParagraphFont"/>
    <w:rsid w:val="00762571"/>
    <w:rPr>
      <w:color w:val="000000"/>
      <w:u w:val="single" w:color="000000"/>
    </w:rPr>
  </w:style>
  <w:style w:type="numbering" w:customStyle="1" w:styleId="List0">
    <w:name w:val="List 0"/>
    <w:basedOn w:val="NoList"/>
    <w:rsid w:val="00762571"/>
    <w:pPr>
      <w:numPr>
        <w:numId w:val="1"/>
      </w:numPr>
    </w:pPr>
  </w:style>
  <w:style w:type="character" w:customStyle="1" w:styleId="Link">
    <w:name w:val="Link"/>
    <w:rsid w:val="00762571"/>
    <w:rPr>
      <w:color w:val="000000"/>
      <w:u w:val="single" w:color="000000"/>
    </w:rPr>
  </w:style>
  <w:style w:type="numbering" w:customStyle="1" w:styleId="List1">
    <w:name w:val="List 1"/>
    <w:rsid w:val="00762571"/>
    <w:pPr>
      <w:numPr>
        <w:numId w:val="2"/>
      </w:numPr>
    </w:pPr>
  </w:style>
  <w:style w:type="numbering" w:customStyle="1" w:styleId="List21">
    <w:name w:val="List 21"/>
    <w:rsid w:val="00762571"/>
    <w:pPr>
      <w:numPr>
        <w:numId w:val="3"/>
      </w:numPr>
    </w:pPr>
  </w:style>
  <w:style w:type="numbering" w:customStyle="1" w:styleId="List31">
    <w:name w:val="List 31"/>
    <w:rsid w:val="00762571"/>
    <w:pPr>
      <w:numPr>
        <w:numId w:val="4"/>
      </w:numPr>
    </w:pPr>
  </w:style>
  <w:style w:type="numbering" w:customStyle="1" w:styleId="List41">
    <w:name w:val="List 41"/>
    <w:rsid w:val="00762571"/>
    <w:pPr>
      <w:numPr>
        <w:numId w:val="5"/>
      </w:numPr>
    </w:pPr>
  </w:style>
  <w:style w:type="numbering" w:customStyle="1" w:styleId="List8">
    <w:name w:val="List 8"/>
    <w:rsid w:val="00BF6BF8"/>
    <w:pPr>
      <w:numPr>
        <w:numId w:val="6"/>
      </w:numPr>
    </w:pPr>
  </w:style>
  <w:style w:type="numbering" w:customStyle="1" w:styleId="List51">
    <w:name w:val="List 51"/>
    <w:rsid w:val="00BF6BF8"/>
    <w:pPr>
      <w:numPr>
        <w:numId w:val="7"/>
      </w:numPr>
    </w:pPr>
  </w:style>
  <w:style w:type="numbering" w:customStyle="1" w:styleId="List9">
    <w:name w:val="List 9"/>
    <w:rsid w:val="00E15772"/>
    <w:pPr>
      <w:numPr>
        <w:numId w:val="8"/>
      </w:numPr>
    </w:pPr>
  </w:style>
  <w:style w:type="character" w:customStyle="1" w:styleId="Heading1Char">
    <w:name w:val="Heading 1 Char"/>
    <w:basedOn w:val="DefaultParagraphFont"/>
    <w:link w:val="Heading1"/>
    <w:uiPriority w:val="9"/>
    <w:rsid w:val="00FB5463"/>
    <w:rPr>
      <w:rFonts w:ascii="Helvetica Neue" w:hAnsi="Helvetica Neue" w:cstheme="minorHAnsi"/>
      <w:b/>
      <w:bCs/>
      <w:smallCaps/>
      <w:color w:val="943634" w:themeColor="accent2" w:themeShade="BF"/>
      <w:sz w:val="28"/>
      <w:szCs w:val="28"/>
    </w:rPr>
  </w:style>
  <w:style w:type="paragraph" w:customStyle="1" w:styleId="Style1">
    <w:name w:val="Style1"/>
    <w:basedOn w:val="Body"/>
    <w:rsid w:val="00FB5463"/>
    <w:pPr>
      <w:spacing w:after="240"/>
      <w:ind w:left="720" w:hanging="720"/>
    </w:pPr>
    <w:rPr>
      <w:color w:val="2E292A"/>
      <w:u w:color="2E292A"/>
    </w:rPr>
  </w:style>
  <w:style w:type="paragraph" w:customStyle="1" w:styleId="ReadingList">
    <w:name w:val="Reading List"/>
    <w:basedOn w:val="Body"/>
    <w:qFormat/>
    <w:rsid w:val="00FB5463"/>
    <w:pPr>
      <w:spacing w:after="240"/>
      <w:ind w:left="720" w:hanging="720"/>
    </w:pPr>
    <w:rPr>
      <w:color w:val="2E292A"/>
      <w:u w:color="2E292A"/>
    </w:rPr>
  </w:style>
  <w:style w:type="paragraph" w:customStyle="1" w:styleId="AssignmentDescription">
    <w:name w:val="Assignment Description"/>
    <w:basedOn w:val="Normal"/>
    <w:qFormat/>
    <w:rsid w:val="00FB5463"/>
    <w:pPr>
      <w:autoSpaceDE w:val="0"/>
      <w:autoSpaceDN w:val="0"/>
      <w:adjustRightInd w:val="0"/>
      <w:spacing w:after="0" w:line="240" w:lineRule="auto"/>
      <w:ind w:left="360"/>
    </w:pPr>
    <w:rPr>
      <w:rFonts w:asciiTheme="majorHAnsi" w:hAnsiTheme="majorHAnsi" w:cstheme="minorHAnsi"/>
      <w:sz w:val="24"/>
      <w:szCs w:val="24"/>
    </w:rPr>
  </w:style>
  <w:style w:type="character" w:customStyle="1" w:styleId="Heading2Char">
    <w:name w:val="Heading 2 Char"/>
    <w:basedOn w:val="DefaultParagraphFont"/>
    <w:link w:val="Heading2"/>
    <w:uiPriority w:val="9"/>
    <w:rsid w:val="00FB5463"/>
    <w:rPr>
      <w:rFonts w:asciiTheme="majorHAnsi" w:hAnsiTheme="majorHAnsi" w:cstheme="minorHAnsi"/>
      <w:b/>
      <w:bCs/>
      <w:i/>
      <w:iCs/>
      <w:sz w:val="24"/>
      <w:szCs w:val="24"/>
    </w:rPr>
  </w:style>
  <w:style w:type="paragraph" w:styleId="BodyTextIndent">
    <w:name w:val="Body Text Indent"/>
    <w:basedOn w:val="Normal"/>
    <w:link w:val="BodyTextIndentChar"/>
    <w:uiPriority w:val="99"/>
    <w:semiHidden/>
    <w:unhideWhenUsed/>
    <w:rsid w:val="0049182D"/>
    <w:pPr>
      <w:spacing w:after="120"/>
      <w:ind w:left="360"/>
    </w:pPr>
  </w:style>
  <w:style w:type="character" w:customStyle="1" w:styleId="BodyTextIndentChar">
    <w:name w:val="Body Text Indent Char"/>
    <w:basedOn w:val="DefaultParagraphFont"/>
    <w:link w:val="BodyTextIndent"/>
    <w:uiPriority w:val="99"/>
    <w:semiHidden/>
    <w:rsid w:val="0049182D"/>
  </w:style>
  <w:style w:type="paragraph" w:styleId="FootnoteText">
    <w:name w:val="footnote text"/>
    <w:basedOn w:val="Normal"/>
    <w:link w:val="FootnoteTextChar"/>
    <w:uiPriority w:val="99"/>
    <w:unhideWhenUsed/>
    <w:rsid w:val="0001083E"/>
    <w:pPr>
      <w:spacing w:after="0" w:line="240" w:lineRule="auto"/>
    </w:pPr>
    <w:rPr>
      <w:sz w:val="24"/>
      <w:szCs w:val="24"/>
    </w:rPr>
  </w:style>
  <w:style w:type="character" w:customStyle="1" w:styleId="FootnoteTextChar">
    <w:name w:val="Footnote Text Char"/>
    <w:basedOn w:val="DefaultParagraphFont"/>
    <w:link w:val="FootnoteText"/>
    <w:uiPriority w:val="99"/>
    <w:rsid w:val="0001083E"/>
    <w:rPr>
      <w:sz w:val="24"/>
      <w:szCs w:val="24"/>
    </w:rPr>
  </w:style>
  <w:style w:type="character" w:styleId="FootnoteReference">
    <w:name w:val="footnote reference"/>
    <w:basedOn w:val="DefaultParagraphFont"/>
    <w:uiPriority w:val="99"/>
    <w:unhideWhenUsed/>
    <w:rsid w:val="0001083E"/>
    <w:rPr>
      <w:vertAlign w:val="superscript"/>
    </w:rPr>
  </w:style>
  <w:style w:type="character" w:customStyle="1" w:styleId="Heading3Char">
    <w:name w:val="Heading 3 Char"/>
    <w:basedOn w:val="DefaultParagraphFont"/>
    <w:link w:val="Heading3"/>
    <w:uiPriority w:val="9"/>
    <w:rsid w:val="0019557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B94923"/>
    <w:pPr>
      <w:tabs>
        <w:tab w:val="center" w:pos="4513"/>
        <w:tab w:val="right" w:pos="9026"/>
      </w:tabs>
      <w:snapToGrid w:val="0"/>
    </w:pPr>
  </w:style>
  <w:style w:type="character" w:customStyle="1" w:styleId="HeaderChar">
    <w:name w:val="Header Char"/>
    <w:basedOn w:val="DefaultParagraphFont"/>
    <w:link w:val="Header"/>
    <w:uiPriority w:val="99"/>
    <w:semiHidden/>
    <w:rsid w:val="00B94923"/>
  </w:style>
  <w:style w:type="paragraph" w:styleId="Footer">
    <w:name w:val="footer"/>
    <w:basedOn w:val="Normal"/>
    <w:link w:val="FooterChar"/>
    <w:uiPriority w:val="99"/>
    <w:semiHidden/>
    <w:unhideWhenUsed/>
    <w:rsid w:val="00B94923"/>
    <w:pPr>
      <w:tabs>
        <w:tab w:val="center" w:pos="4513"/>
        <w:tab w:val="right" w:pos="9026"/>
      </w:tabs>
      <w:snapToGrid w:val="0"/>
    </w:pPr>
  </w:style>
  <w:style w:type="character" w:customStyle="1" w:styleId="FooterChar">
    <w:name w:val="Footer Char"/>
    <w:basedOn w:val="DefaultParagraphFont"/>
    <w:link w:val="Footer"/>
    <w:uiPriority w:val="99"/>
    <w:semiHidden/>
    <w:rsid w:val="00B9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4130">
      <w:bodyDiv w:val="1"/>
      <w:marLeft w:val="0"/>
      <w:marRight w:val="0"/>
      <w:marTop w:val="0"/>
      <w:marBottom w:val="0"/>
      <w:divBdr>
        <w:top w:val="none" w:sz="0" w:space="0" w:color="auto"/>
        <w:left w:val="none" w:sz="0" w:space="0" w:color="auto"/>
        <w:bottom w:val="none" w:sz="0" w:space="0" w:color="auto"/>
        <w:right w:val="none" w:sz="0" w:space="0" w:color="auto"/>
      </w:divBdr>
    </w:div>
    <w:div w:id="1776823240">
      <w:bodyDiv w:val="1"/>
      <w:marLeft w:val="0"/>
      <w:marRight w:val="0"/>
      <w:marTop w:val="0"/>
      <w:marBottom w:val="0"/>
      <w:divBdr>
        <w:top w:val="none" w:sz="0" w:space="0" w:color="auto"/>
        <w:left w:val="none" w:sz="0" w:space="0" w:color="auto"/>
        <w:bottom w:val="none" w:sz="0" w:space="0" w:color="auto"/>
        <w:right w:val="none" w:sz="0" w:space="0" w:color="auto"/>
      </w:divBdr>
    </w:div>
    <w:div w:id="19377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guson\AppData\Local\Temp\SSO%20Syllabus%20Template%20Updated%20(Template%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2B93-BFB2-E64A-8DE2-46A5E75C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C:\Users\Ferguson\AppData\Local\Temp\SSO Syllabus Template Updated (Template File).dotx</Template>
  <TotalTime>27</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Ferguson</dc:creator>
  <cp:lastModifiedBy>Joy Campbell</cp:lastModifiedBy>
  <cp:revision>5</cp:revision>
  <cp:lastPrinted>2017-09-25T07:56:00Z</cp:lastPrinted>
  <dcterms:created xsi:type="dcterms:W3CDTF">2022-07-12T14:37:00Z</dcterms:created>
  <dcterms:modified xsi:type="dcterms:W3CDTF">2022-07-12T16:23:00Z</dcterms:modified>
</cp:coreProperties>
</file>