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12A7" w14:textId="14022D09" w:rsidR="00807DAE" w:rsidRDefault="00DD71BA" w:rsidP="00807DAE">
      <w:pPr>
        <w:spacing w:after="0" w:line="240" w:lineRule="auto"/>
        <w:jc w:val="center"/>
        <w:rPr>
          <w:rFonts w:asciiTheme="majorHAnsi" w:eastAsiaTheme="minorHAnsi" w:hAnsiTheme="majorHAnsi" w:cstheme="minorHAnsi"/>
          <w:sz w:val="24"/>
          <w:szCs w:val="24"/>
        </w:rPr>
      </w:pPr>
      <w:r>
        <w:rPr>
          <w:rFonts w:asciiTheme="majorHAnsi" w:hAnsiTheme="majorHAnsi"/>
          <w:noProof/>
          <w:sz w:val="24"/>
          <w:szCs w:val="24"/>
        </w:rPr>
        <w:drawing>
          <wp:inline distT="0" distB="0" distL="0" distR="0" wp14:anchorId="05F2487F" wp14:editId="328669DE">
            <wp:extent cx="622300" cy="736135"/>
            <wp:effectExtent l="0" t="0" r="0" b="635"/>
            <wp:docPr id="1" name="Picture 1"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with medium confidence"/>
                    <pic:cNvPicPr/>
                  </pic:nvPicPr>
                  <pic:blipFill>
                    <a:blip r:embed="rId8"/>
                    <a:stretch>
                      <a:fillRect/>
                    </a:stretch>
                  </pic:blipFill>
                  <pic:spPr>
                    <a:xfrm>
                      <a:off x="0" y="0"/>
                      <a:ext cx="631533" cy="747057"/>
                    </a:xfrm>
                    <a:prstGeom prst="rect">
                      <a:avLst/>
                    </a:prstGeom>
                  </pic:spPr>
                </pic:pic>
              </a:graphicData>
            </a:graphic>
          </wp:inline>
        </w:drawing>
      </w:r>
    </w:p>
    <w:p w14:paraId="5B5D5287" w14:textId="6066C9DE" w:rsidR="001E6365" w:rsidRPr="00807DAE" w:rsidRDefault="00A47A8C" w:rsidP="005C373E">
      <w:pPr>
        <w:spacing w:after="0" w:line="240" w:lineRule="auto"/>
        <w:jc w:val="center"/>
        <w:rPr>
          <w:rFonts w:asciiTheme="majorHAnsi" w:eastAsiaTheme="minorHAnsi" w:hAnsiTheme="majorHAnsi" w:cstheme="minorHAnsi"/>
          <w:sz w:val="24"/>
          <w:szCs w:val="24"/>
        </w:rPr>
      </w:pPr>
      <w:r>
        <w:rPr>
          <w:rFonts w:asciiTheme="majorHAnsi" w:eastAsiaTheme="minorHAnsi" w:hAnsiTheme="majorHAnsi" w:cstheme="minorHAnsi"/>
          <w:sz w:val="24"/>
          <w:szCs w:val="24"/>
        </w:rPr>
        <w:t>Munster Bible College</w:t>
      </w:r>
    </w:p>
    <w:p w14:paraId="2633F849" w14:textId="3615081F" w:rsidR="001E6365" w:rsidRPr="00807DAE" w:rsidRDefault="009136F2" w:rsidP="00807DAE">
      <w:pPr>
        <w:autoSpaceDE w:val="0"/>
        <w:autoSpaceDN w:val="0"/>
        <w:adjustRightInd w:val="0"/>
        <w:spacing w:after="0" w:line="240" w:lineRule="auto"/>
        <w:jc w:val="center"/>
        <w:rPr>
          <w:rFonts w:asciiTheme="majorHAnsi" w:hAnsiTheme="majorHAnsi" w:cstheme="minorHAnsi"/>
          <w:b/>
          <w:bCs/>
          <w:sz w:val="24"/>
          <w:szCs w:val="24"/>
        </w:rPr>
      </w:pPr>
      <w:r>
        <w:rPr>
          <w:rFonts w:asciiTheme="majorHAnsi" w:hAnsiTheme="majorHAnsi" w:cstheme="minorHAnsi"/>
          <w:b/>
          <w:bCs/>
          <w:sz w:val="24"/>
          <w:szCs w:val="24"/>
        </w:rPr>
        <w:t>0</w:t>
      </w:r>
      <w:r w:rsidR="000B178C">
        <w:rPr>
          <w:rFonts w:asciiTheme="majorHAnsi" w:hAnsiTheme="majorHAnsi" w:cstheme="minorHAnsi"/>
          <w:b/>
          <w:bCs/>
          <w:sz w:val="24"/>
          <w:szCs w:val="24"/>
        </w:rPr>
        <w:t>3</w:t>
      </w:r>
      <w:r>
        <w:rPr>
          <w:rFonts w:asciiTheme="majorHAnsi" w:hAnsiTheme="majorHAnsi" w:cstheme="minorHAnsi"/>
          <w:b/>
          <w:bCs/>
          <w:sz w:val="24"/>
          <w:szCs w:val="24"/>
        </w:rPr>
        <w:t>3</w:t>
      </w:r>
      <w:r w:rsidR="00CA4727">
        <w:rPr>
          <w:rFonts w:asciiTheme="majorHAnsi" w:hAnsiTheme="majorHAnsi" w:cstheme="minorHAnsi"/>
          <w:b/>
          <w:bCs/>
          <w:sz w:val="24"/>
          <w:szCs w:val="24"/>
        </w:rPr>
        <w:t xml:space="preserve">: </w:t>
      </w:r>
      <w:r>
        <w:rPr>
          <w:rFonts w:asciiTheme="majorHAnsi" w:hAnsiTheme="majorHAnsi" w:cstheme="minorHAnsi"/>
          <w:b/>
          <w:bCs/>
          <w:sz w:val="24"/>
          <w:szCs w:val="24"/>
        </w:rPr>
        <w:t>Biblical Spirituality</w:t>
      </w:r>
      <w:r w:rsidR="0019359D">
        <w:rPr>
          <w:rFonts w:asciiTheme="majorHAnsi" w:hAnsiTheme="majorHAnsi" w:cstheme="minorHAnsi"/>
          <w:b/>
          <w:bCs/>
          <w:sz w:val="24"/>
          <w:szCs w:val="24"/>
        </w:rPr>
        <w:t xml:space="preserve"> </w:t>
      </w:r>
    </w:p>
    <w:p w14:paraId="5BF79F41" w14:textId="77777777" w:rsidR="0017170F" w:rsidRDefault="0017170F" w:rsidP="00807DAE">
      <w:pPr>
        <w:spacing w:after="0" w:line="240" w:lineRule="auto"/>
        <w:jc w:val="center"/>
        <w:rPr>
          <w:rFonts w:asciiTheme="majorHAnsi" w:eastAsiaTheme="minorHAnsi" w:hAnsiTheme="majorHAnsi" w:cstheme="minorHAnsi"/>
          <w:sz w:val="24"/>
          <w:szCs w:val="24"/>
        </w:rPr>
      </w:pPr>
    </w:p>
    <w:p w14:paraId="1215DD85" w14:textId="77777777" w:rsidR="00AD369A" w:rsidRPr="003A6B86" w:rsidRDefault="00FB5463" w:rsidP="00E942D4">
      <w:pPr>
        <w:pStyle w:val="Heading1"/>
        <w:rPr>
          <w:color w:val="4F6228" w:themeColor="accent3" w:themeShade="80"/>
        </w:rPr>
      </w:pPr>
      <w:r w:rsidRPr="003A6B86">
        <w:rPr>
          <w:color w:val="4F6228" w:themeColor="accent3" w:themeShade="80"/>
        </w:rPr>
        <w:t>Professor</w:t>
      </w:r>
    </w:p>
    <w:p w14:paraId="06BE10C0" w14:textId="7E7B1F86" w:rsidR="00762571" w:rsidRDefault="00857A7C" w:rsidP="003A2138">
      <w:pPr>
        <w:pStyle w:val="AssignmentDescription"/>
      </w:pPr>
      <w:r>
        <w:t xml:space="preserve">Dr. </w:t>
      </w:r>
      <w:r w:rsidR="0085746E">
        <w:t>Ryan Rippee</w:t>
      </w:r>
    </w:p>
    <w:p w14:paraId="2D29922D" w14:textId="77777777" w:rsidR="00C77E30" w:rsidRDefault="00C77E30" w:rsidP="00E942D4">
      <w:pPr>
        <w:pStyle w:val="AssignmentDescription"/>
        <w:ind w:left="0"/>
      </w:pPr>
    </w:p>
    <w:p w14:paraId="049065EE" w14:textId="77777777" w:rsidR="00762571" w:rsidRPr="003A6B86" w:rsidRDefault="00FB5463" w:rsidP="00FB5463">
      <w:pPr>
        <w:pStyle w:val="Heading1"/>
        <w:rPr>
          <w:color w:val="4F6228" w:themeColor="accent3" w:themeShade="80"/>
        </w:rPr>
      </w:pPr>
      <w:r w:rsidRPr="003A6B86">
        <w:rPr>
          <w:color w:val="4F6228" w:themeColor="accent3" w:themeShade="80"/>
        </w:rPr>
        <w:t>Course Description</w:t>
      </w:r>
    </w:p>
    <w:p w14:paraId="36B44583" w14:textId="43ED965A" w:rsidR="002C252A" w:rsidRDefault="0085746E" w:rsidP="00146B02">
      <w:pPr>
        <w:ind w:left="363"/>
        <w:rPr>
          <w:rFonts w:asciiTheme="majorHAnsi" w:hAnsiTheme="majorHAnsi"/>
          <w:sz w:val="24"/>
          <w:szCs w:val="24"/>
        </w:rPr>
      </w:pPr>
      <w:r w:rsidRPr="0085746E">
        <w:rPr>
          <w:rFonts w:asciiTheme="majorHAnsi" w:hAnsiTheme="majorHAnsi"/>
          <w:bCs/>
          <w:sz w:val="24"/>
          <w:szCs w:val="24"/>
        </w:rPr>
        <w:t xml:space="preserve">This course will involve a careful </w:t>
      </w:r>
      <w:r>
        <w:rPr>
          <w:rFonts w:asciiTheme="majorHAnsi" w:hAnsiTheme="majorHAnsi"/>
          <w:bCs/>
          <w:sz w:val="24"/>
          <w:szCs w:val="24"/>
        </w:rPr>
        <w:t>historical and textual</w:t>
      </w:r>
      <w:r w:rsidRPr="0085746E">
        <w:rPr>
          <w:rFonts w:asciiTheme="majorHAnsi" w:hAnsiTheme="majorHAnsi"/>
          <w:bCs/>
          <w:sz w:val="24"/>
          <w:szCs w:val="24"/>
        </w:rPr>
        <w:t xml:space="preserve"> study of the biblical concept of growing in the grace and knowledge of our Lord Jesus Christ</w:t>
      </w:r>
      <w:r>
        <w:rPr>
          <w:rFonts w:asciiTheme="majorHAnsi" w:hAnsiTheme="majorHAnsi"/>
          <w:bCs/>
          <w:sz w:val="24"/>
          <w:szCs w:val="24"/>
        </w:rPr>
        <w:t xml:space="preserve"> through communion with our Triune God</w:t>
      </w:r>
      <w:r w:rsidRPr="0085746E">
        <w:rPr>
          <w:rFonts w:asciiTheme="majorHAnsi" w:hAnsiTheme="majorHAnsi"/>
          <w:bCs/>
          <w:sz w:val="24"/>
          <w:szCs w:val="24"/>
        </w:rPr>
        <w:t xml:space="preserve">.  The student will also learn to identify and evaluate the different views of </w:t>
      </w:r>
      <w:r>
        <w:rPr>
          <w:rFonts w:asciiTheme="majorHAnsi" w:hAnsiTheme="majorHAnsi"/>
          <w:bCs/>
          <w:sz w:val="24"/>
          <w:szCs w:val="24"/>
        </w:rPr>
        <w:t>spirituality and sanctification</w:t>
      </w:r>
      <w:r w:rsidRPr="0085746E">
        <w:rPr>
          <w:rFonts w:asciiTheme="majorHAnsi" w:hAnsiTheme="majorHAnsi"/>
          <w:bCs/>
          <w:sz w:val="24"/>
          <w:szCs w:val="24"/>
        </w:rPr>
        <w:t xml:space="preserve"> prominent in various </w:t>
      </w:r>
      <w:r w:rsidR="00036D9E">
        <w:rPr>
          <w:rFonts w:asciiTheme="majorHAnsi" w:hAnsiTheme="majorHAnsi"/>
          <w:bCs/>
          <w:sz w:val="24"/>
          <w:szCs w:val="24"/>
        </w:rPr>
        <w:t xml:space="preserve">Christian </w:t>
      </w:r>
      <w:r w:rsidRPr="0085746E">
        <w:rPr>
          <w:rFonts w:asciiTheme="majorHAnsi" w:hAnsiTheme="majorHAnsi"/>
          <w:bCs/>
          <w:sz w:val="24"/>
          <w:szCs w:val="24"/>
        </w:rPr>
        <w:t>communities as well as the relation between law and grace</w:t>
      </w:r>
      <w:r w:rsidR="004617A8" w:rsidRPr="004617A8">
        <w:rPr>
          <w:rFonts w:asciiTheme="majorHAnsi" w:hAnsiTheme="majorHAnsi"/>
          <w:sz w:val="24"/>
          <w:szCs w:val="24"/>
        </w:rPr>
        <w:t>.</w:t>
      </w:r>
    </w:p>
    <w:p w14:paraId="0CADCF4B" w14:textId="02F62680" w:rsidR="00B20403" w:rsidRPr="00146B02" w:rsidRDefault="00B20403" w:rsidP="00146B02">
      <w:pPr>
        <w:ind w:left="363"/>
        <w:rPr>
          <w:rFonts w:asciiTheme="majorHAnsi" w:hAnsiTheme="majorHAnsi"/>
          <w:sz w:val="24"/>
          <w:szCs w:val="24"/>
        </w:rPr>
      </w:pPr>
      <w:r w:rsidRPr="00B20403">
        <w:rPr>
          <w:rFonts w:asciiTheme="majorHAnsi" w:hAnsiTheme="majorHAnsi"/>
          <w:sz w:val="24"/>
          <w:szCs w:val="24"/>
        </w:rPr>
        <w:t xml:space="preserve">The local church is healthy to the degree that: 1) its pastor-teachers are able—accurately, </w:t>
      </w:r>
      <w:proofErr w:type="gramStart"/>
      <w:r w:rsidRPr="00B20403">
        <w:rPr>
          <w:rFonts w:asciiTheme="majorHAnsi" w:hAnsiTheme="majorHAnsi"/>
          <w:sz w:val="24"/>
          <w:szCs w:val="24"/>
        </w:rPr>
        <w:t>effectively</w:t>
      </w:r>
      <w:proofErr w:type="gramEnd"/>
      <w:r w:rsidRPr="00B20403">
        <w:rPr>
          <w:rFonts w:asciiTheme="majorHAnsi" w:hAnsiTheme="majorHAnsi"/>
          <w:sz w:val="24"/>
          <w:szCs w:val="24"/>
        </w:rPr>
        <w:t xml:space="preserve"> and broadly—to bring the gospel to bear </w:t>
      </w:r>
      <w:r w:rsidRPr="00B20403">
        <w:rPr>
          <w:rFonts w:asciiTheme="majorHAnsi" w:hAnsiTheme="majorHAnsi"/>
          <w:i/>
          <w:iCs/>
          <w:sz w:val="24"/>
          <w:szCs w:val="24"/>
        </w:rPr>
        <w:t>specifically</w:t>
      </w:r>
      <w:r w:rsidRPr="00B20403">
        <w:rPr>
          <w:rFonts w:asciiTheme="majorHAnsi" w:hAnsiTheme="majorHAnsi"/>
          <w:sz w:val="24"/>
          <w:szCs w:val="24"/>
        </w:rPr>
        <w:t xml:space="preserve"> into the real lives of the people; and 2) its people have a deep personal understanding of and a deep personal appreciation for the gospel so as to be able to live out a robust biblical spirituality. Furthermore, communion with the triune Godhead is only possible when it is built upon the foundation of the Christian’s union with Christ and thus, positional sanctification received from the Father by the Holy Spirit at the point of union with Christ in conversion is the soil from which progressive sanctification grows.</w:t>
      </w:r>
    </w:p>
    <w:p w14:paraId="3CDB89E2" w14:textId="77777777" w:rsidR="001E6365" w:rsidRPr="003A6B86" w:rsidRDefault="00FB5463" w:rsidP="00FB5463">
      <w:pPr>
        <w:pStyle w:val="Heading1"/>
        <w:rPr>
          <w:color w:val="4F6228" w:themeColor="accent3" w:themeShade="80"/>
        </w:rPr>
      </w:pPr>
      <w:r w:rsidRPr="003A6B86">
        <w:rPr>
          <w:color w:val="4F6228" w:themeColor="accent3" w:themeShade="80"/>
        </w:rPr>
        <w:t>Course Objectives</w:t>
      </w:r>
    </w:p>
    <w:p w14:paraId="3D71DA3B" w14:textId="34A43CC6" w:rsidR="00644D09" w:rsidRPr="00644D09" w:rsidRDefault="00644D09" w:rsidP="00644D09">
      <w:pPr>
        <w:tabs>
          <w:tab w:val="left" w:pos="360"/>
        </w:tabs>
        <w:ind w:left="360"/>
        <w:rPr>
          <w:rFonts w:asciiTheme="majorHAnsi" w:hAnsiTheme="majorHAnsi"/>
          <w:sz w:val="24"/>
          <w:szCs w:val="24"/>
        </w:rPr>
      </w:pPr>
      <w:r w:rsidRPr="00644D09">
        <w:rPr>
          <w:rFonts w:asciiTheme="majorHAnsi" w:hAnsiTheme="majorHAnsi"/>
          <w:sz w:val="24"/>
          <w:szCs w:val="24"/>
        </w:rPr>
        <w:t>As a result of this course the student should be able better to:</w:t>
      </w:r>
    </w:p>
    <w:p w14:paraId="48417C45" w14:textId="1CB6107F" w:rsidR="000C1D78" w:rsidRPr="003D761A" w:rsidRDefault="002C394B" w:rsidP="00B21DDE">
      <w:pPr>
        <w:numPr>
          <w:ilvl w:val="0"/>
          <w:numId w:val="9"/>
        </w:numPr>
        <w:tabs>
          <w:tab w:val="left" w:pos="360"/>
        </w:tabs>
        <w:spacing w:after="0" w:line="240" w:lineRule="auto"/>
        <w:rPr>
          <w:rFonts w:asciiTheme="majorHAnsi" w:hAnsiTheme="majorHAnsi"/>
          <w:sz w:val="24"/>
          <w:szCs w:val="24"/>
        </w:rPr>
      </w:pPr>
      <w:r w:rsidRPr="002C394B">
        <w:rPr>
          <w:rFonts w:asciiTheme="majorHAnsi" w:hAnsiTheme="majorHAnsi" w:cs="Helvetica"/>
          <w:color w:val="000000"/>
          <w:sz w:val="24"/>
          <w:szCs w:val="24"/>
        </w:rPr>
        <w:t xml:space="preserve">Clearly decipher between wrong approaches and biblical approaches to </w:t>
      </w:r>
      <w:r>
        <w:rPr>
          <w:rFonts w:asciiTheme="majorHAnsi" w:hAnsiTheme="majorHAnsi" w:cs="Helvetica"/>
          <w:color w:val="000000"/>
          <w:sz w:val="24"/>
          <w:szCs w:val="24"/>
        </w:rPr>
        <w:t>spirituality</w:t>
      </w:r>
      <w:r w:rsidRPr="002C394B">
        <w:rPr>
          <w:rFonts w:asciiTheme="majorHAnsi" w:hAnsiTheme="majorHAnsi" w:cs="Helvetica"/>
          <w:color w:val="000000"/>
          <w:sz w:val="24"/>
          <w:szCs w:val="24"/>
        </w:rPr>
        <w:t xml:space="preserve"> with the goal of life changing transformation of the heart</w:t>
      </w:r>
      <w:r w:rsidR="003D761A">
        <w:rPr>
          <w:rFonts w:asciiTheme="majorHAnsi" w:hAnsiTheme="majorHAnsi" w:cs="Helvetica"/>
          <w:color w:val="000000"/>
          <w:sz w:val="24"/>
          <w:szCs w:val="24"/>
          <w:lang w:val="en-GB"/>
        </w:rPr>
        <w:t>.</w:t>
      </w:r>
    </w:p>
    <w:p w14:paraId="7A597178" w14:textId="3926B09A" w:rsidR="000C1D78" w:rsidRPr="003D761A" w:rsidRDefault="002C394B" w:rsidP="00B21DDE">
      <w:pPr>
        <w:numPr>
          <w:ilvl w:val="0"/>
          <w:numId w:val="9"/>
        </w:numPr>
        <w:tabs>
          <w:tab w:val="left" w:pos="360"/>
        </w:tabs>
        <w:spacing w:after="0" w:line="240" w:lineRule="auto"/>
        <w:rPr>
          <w:rFonts w:asciiTheme="majorHAnsi" w:hAnsiTheme="majorHAnsi"/>
          <w:sz w:val="24"/>
          <w:szCs w:val="24"/>
        </w:rPr>
      </w:pPr>
      <w:r w:rsidRPr="002C394B">
        <w:rPr>
          <w:rFonts w:asciiTheme="majorHAnsi" w:hAnsiTheme="majorHAnsi" w:cs="Helvetica"/>
          <w:color w:val="000000"/>
          <w:sz w:val="24"/>
          <w:szCs w:val="24"/>
        </w:rPr>
        <w:t>Comprehend how the gospel of grace is the proper motivation for the Christian life</w:t>
      </w:r>
      <w:r w:rsidR="000C1D78" w:rsidRPr="003D761A">
        <w:rPr>
          <w:rFonts w:asciiTheme="majorHAnsi" w:hAnsiTheme="majorHAnsi" w:cs="Helvetica"/>
          <w:color w:val="000000"/>
          <w:sz w:val="24"/>
          <w:szCs w:val="24"/>
          <w:lang w:val="en-GB"/>
        </w:rPr>
        <w:t>.</w:t>
      </w:r>
    </w:p>
    <w:p w14:paraId="4429D08B" w14:textId="3C95167F" w:rsidR="00FA58B3" w:rsidRDefault="002C394B" w:rsidP="00B21DDE">
      <w:pPr>
        <w:numPr>
          <w:ilvl w:val="0"/>
          <w:numId w:val="9"/>
        </w:numPr>
        <w:tabs>
          <w:tab w:val="left" w:pos="360"/>
        </w:tabs>
        <w:spacing w:after="0" w:line="240" w:lineRule="auto"/>
        <w:rPr>
          <w:rFonts w:asciiTheme="majorHAnsi" w:hAnsiTheme="majorHAnsi"/>
          <w:sz w:val="24"/>
          <w:szCs w:val="24"/>
        </w:rPr>
      </w:pPr>
      <w:r w:rsidRPr="002C394B">
        <w:rPr>
          <w:rFonts w:asciiTheme="majorHAnsi" w:hAnsiTheme="majorHAnsi"/>
          <w:sz w:val="24"/>
          <w:szCs w:val="24"/>
        </w:rPr>
        <w:t>Present and articulate a Christ-centered approach to sanctification</w:t>
      </w:r>
      <w:r w:rsidR="00FA58B3" w:rsidRPr="00644D09">
        <w:rPr>
          <w:rFonts w:asciiTheme="majorHAnsi" w:hAnsiTheme="majorHAnsi"/>
          <w:sz w:val="24"/>
          <w:szCs w:val="24"/>
        </w:rPr>
        <w:t>.</w:t>
      </w:r>
    </w:p>
    <w:p w14:paraId="3E8CD21D" w14:textId="2D83D017" w:rsidR="002C394B" w:rsidRDefault="002C394B" w:rsidP="00B21DDE">
      <w:pPr>
        <w:numPr>
          <w:ilvl w:val="0"/>
          <w:numId w:val="9"/>
        </w:numPr>
        <w:tabs>
          <w:tab w:val="left" w:pos="360"/>
        </w:tabs>
        <w:spacing w:after="0" w:line="240" w:lineRule="auto"/>
        <w:rPr>
          <w:rFonts w:asciiTheme="majorHAnsi" w:hAnsiTheme="majorHAnsi"/>
          <w:sz w:val="24"/>
          <w:szCs w:val="24"/>
        </w:rPr>
      </w:pPr>
      <w:r w:rsidRPr="002C394B">
        <w:rPr>
          <w:rFonts w:asciiTheme="majorHAnsi" w:hAnsiTheme="majorHAnsi"/>
          <w:sz w:val="24"/>
          <w:szCs w:val="24"/>
        </w:rPr>
        <w:t xml:space="preserve">Build a Christ-centered, gospel saturated foundation for local church ministry and missions </w:t>
      </w:r>
      <w:proofErr w:type="gramStart"/>
      <w:r w:rsidRPr="002C394B">
        <w:rPr>
          <w:rFonts w:asciiTheme="majorHAnsi" w:hAnsiTheme="majorHAnsi"/>
          <w:sz w:val="24"/>
          <w:szCs w:val="24"/>
        </w:rPr>
        <w:t>in the area of</w:t>
      </w:r>
      <w:proofErr w:type="gramEnd"/>
      <w:r w:rsidRPr="002C394B">
        <w:rPr>
          <w:rFonts w:asciiTheme="majorHAnsi" w:hAnsiTheme="majorHAnsi"/>
          <w:sz w:val="24"/>
          <w:szCs w:val="24"/>
        </w:rPr>
        <w:t xml:space="preserve"> Christian growth</w:t>
      </w:r>
      <w:r>
        <w:rPr>
          <w:rFonts w:asciiTheme="majorHAnsi" w:hAnsiTheme="majorHAnsi"/>
          <w:sz w:val="24"/>
          <w:szCs w:val="24"/>
        </w:rPr>
        <w:t>.</w:t>
      </w:r>
    </w:p>
    <w:p w14:paraId="34D2C352" w14:textId="28909543" w:rsidR="002C394B" w:rsidRPr="00644D09" w:rsidRDefault="002C394B" w:rsidP="00B21DDE">
      <w:pPr>
        <w:numPr>
          <w:ilvl w:val="0"/>
          <w:numId w:val="9"/>
        </w:numPr>
        <w:tabs>
          <w:tab w:val="left" w:pos="360"/>
        </w:tabs>
        <w:spacing w:after="0" w:line="240" w:lineRule="auto"/>
        <w:rPr>
          <w:rFonts w:asciiTheme="majorHAnsi" w:hAnsiTheme="majorHAnsi"/>
          <w:sz w:val="24"/>
          <w:szCs w:val="24"/>
        </w:rPr>
      </w:pPr>
      <w:r w:rsidRPr="002C394B">
        <w:rPr>
          <w:rFonts w:asciiTheme="majorHAnsi" w:hAnsiTheme="majorHAnsi"/>
          <w:sz w:val="24"/>
          <w:szCs w:val="24"/>
        </w:rPr>
        <w:t xml:space="preserve">Practice the spiritual disciplines </w:t>
      </w:r>
      <w:proofErr w:type="gramStart"/>
      <w:r w:rsidRPr="002C394B">
        <w:rPr>
          <w:rFonts w:asciiTheme="majorHAnsi" w:hAnsiTheme="majorHAnsi"/>
          <w:sz w:val="24"/>
          <w:szCs w:val="24"/>
        </w:rPr>
        <w:t>in order to</w:t>
      </w:r>
      <w:proofErr w:type="gramEnd"/>
      <w:r w:rsidRPr="002C394B">
        <w:rPr>
          <w:rFonts w:asciiTheme="majorHAnsi" w:hAnsiTheme="majorHAnsi"/>
          <w:sz w:val="24"/>
          <w:szCs w:val="24"/>
        </w:rPr>
        <w:t xml:space="preserve"> commune with the triune God</w:t>
      </w:r>
    </w:p>
    <w:p w14:paraId="39570022" w14:textId="77777777" w:rsidR="00644D09" w:rsidRPr="00644D09" w:rsidRDefault="00644D09" w:rsidP="00644D09">
      <w:pPr>
        <w:tabs>
          <w:tab w:val="left" w:pos="360"/>
        </w:tabs>
        <w:rPr>
          <w:rFonts w:asciiTheme="majorHAnsi" w:hAnsiTheme="majorHAnsi"/>
          <w:sz w:val="24"/>
          <w:szCs w:val="24"/>
        </w:rPr>
      </w:pPr>
    </w:p>
    <w:p w14:paraId="59ACF111" w14:textId="025A80A1" w:rsidR="00644D09" w:rsidRPr="00644D09" w:rsidRDefault="00644D09" w:rsidP="00644D09">
      <w:pPr>
        <w:tabs>
          <w:tab w:val="left" w:pos="360"/>
        </w:tabs>
        <w:rPr>
          <w:rFonts w:asciiTheme="majorHAnsi" w:hAnsiTheme="majorHAnsi"/>
          <w:sz w:val="24"/>
          <w:szCs w:val="24"/>
        </w:rPr>
      </w:pPr>
      <w:r w:rsidRPr="00644D09">
        <w:rPr>
          <w:rFonts w:asciiTheme="majorHAnsi" w:hAnsiTheme="majorHAnsi"/>
          <w:sz w:val="24"/>
          <w:szCs w:val="24"/>
        </w:rPr>
        <w:tab/>
        <w:t>These course objectives will be achieved in the following ways:</w:t>
      </w:r>
    </w:p>
    <w:p w14:paraId="5AA8F569" w14:textId="77777777" w:rsidR="00644D09" w:rsidRPr="00644D09" w:rsidRDefault="00644D09" w:rsidP="00B21DDE">
      <w:pPr>
        <w:numPr>
          <w:ilvl w:val="0"/>
          <w:numId w:val="10"/>
        </w:numPr>
        <w:tabs>
          <w:tab w:val="left" w:pos="360"/>
        </w:tabs>
        <w:spacing w:after="0" w:line="240" w:lineRule="auto"/>
        <w:rPr>
          <w:rFonts w:asciiTheme="majorHAnsi" w:hAnsiTheme="majorHAnsi"/>
          <w:sz w:val="24"/>
          <w:szCs w:val="24"/>
        </w:rPr>
      </w:pPr>
      <w:r w:rsidRPr="00644D09">
        <w:rPr>
          <w:rFonts w:asciiTheme="majorHAnsi" w:hAnsiTheme="majorHAnsi"/>
          <w:sz w:val="24"/>
          <w:szCs w:val="24"/>
        </w:rPr>
        <w:t>Readings in the course texts.</w:t>
      </w:r>
    </w:p>
    <w:p w14:paraId="1EDBADFD" w14:textId="77777777" w:rsidR="00644D09" w:rsidRPr="00644D09" w:rsidRDefault="00644D09" w:rsidP="00B21DDE">
      <w:pPr>
        <w:numPr>
          <w:ilvl w:val="0"/>
          <w:numId w:val="10"/>
        </w:numPr>
        <w:tabs>
          <w:tab w:val="left" w:pos="360"/>
        </w:tabs>
        <w:spacing w:after="0" w:line="240" w:lineRule="auto"/>
        <w:rPr>
          <w:rFonts w:asciiTheme="majorHAnsi" w:hAnsiTheme="majorHAnsi"/>
          <w:sz w:val="24"/>
          <w:szCs w:val="24"/>
        </w:rPr>
      </w:pPr>
      <w:r w:rsidRPr="00644D09">
        <w:rPr>
          <w:rFonts w:asciiTheme="majorHAnsi" w:hAnsiTheme="majorHAnsi"/>
          <w:sz w:val="24"/>
          <w:szCs w:val="24"/>
        </w:rPr>
        <w:t>Course lectures and discussion.</w:t>
      </w:r>
    </w:p>
    <w:p w14:paraId="6CAE8B83" w14:textId="4F3B9D6D" w:rsidR="00644D09" w:rsidRPr="00644D09" w:rsidRDefault="002C394B" w:rsidP="00B21DDE">
      <w:pPr>
        <w:numPr>
          <w:ilvl w:val="0"/>
          <w:numId w:val="10"/>
        </w:numPr>
        <w:tabs>
          <w:tab w:val="left" w:pos="360"/>
        </w:tabs>
        <w:spacing w:after="0" w:line="240" w:lineRule="auto"/>
        <w:rPr>
          <w:rFonts w:asciiTheme="majorHAnsi" w:hAnsiTheme="majorHAnsi"/>
          <w:sz w:val="24"/>
          <w:szCs w:val="24"/>
        </w:rPr>
      </w:pPr>
      <w:r>
        <w:rPr>
          <w:rFonts w:asciiTheme="majorHAnsi" w:hAnsiTheme="majorHAnsi"/>
          <w:sz w:val="24"/>
          <w:szCs w:val="24"/>
        </w:rPr>
        <w:t xml:space="preserve">Critical book review of Peter Adam, </w:t>
      </w:r>
      <w:r>
        <w:rPr>
          <w:rFonts w:asciiTheme="majorHAnsi" w:hAnsiTheme="majorHAnsi"/>
          <w:i/>
          <w:iCs/>
          <w:sz w:val="24"/>
          <w:szCs w:val="24"/>
        </w:rPr>
        <w:t>Hearing God’s Words</w:t>
      </w:r>
      <w:r w:rsidR="00644D09" w:rsidRPr="00644D09">
        <w:rPr>
          <w:rFonts w:asciiTheme="majorHAnsi" w:hAnsiTheme="majorHAnsi"/>
          <w:sz w:val="24"/>
          <w:szCs w:val="24"/>
        </w:rPr>
        <w:t>.</w:t>
      </w:r>
    </w:p>
    <w:p w14:paraId="7F2B212A" w14:textId="60E11E15" w:rsidR="00644D09" w:rsidRDefault="002C394B" w:rsidP="00B21DDE">
      <w:pPr>
        <w:numPr>
          <w:ilvl w:val="0"/>
          <w:numId w:val="10"/>
        </w:numPr>
        <w:tabs>
          <w:tab w:val="left" w:pos="360"/>
        </w:tabs>
        <w:spacing w:after="0" w:line="240" w:lineRule="auto"/>
        <w:rPr>
          <w:rFonts w:asciiTheme="majorHAnsi" w:hAnsiTheme="majorHAnsi"/>
          <w:sz w:val="24"/>
          <w:szCs w:val="24"/>
        </w:rPr>
      </w:pPr>
      <w:r>
        <w:rPr>
          <w:rFonts w:asciiTheme="majorHAnsi" w:hAnsiTheme="majorHAnsi"/>
          <w:sz w:val="24"/>
          <w:szCs w:val="24"/>
        </w:rPr>
        <w:t>Student journal</w:t>
      </w:r>
      <w:r w:rsidR="00644D09" w:rsidRPr="00644D09">
        <w:rPr>
          <w:rFonts w:asciiTheme="majorHAnsi" w:hAnsiTheme="majorHAnsi"/>
          <w:sz w:val="24"/>
          <w:szCs w:val="24"/>
        </w:rPr>
        <w:t>.</w:t>
      </w:r>
    </w:p>
    <w:p w14:paraId="2900F975" w14:textId="09D87EEE" w:rsidR="00FF77DE" w:rsidRDefault="002C394B" w:rsidP="00B21DDE">
      <w:pPr>
        <w:numPr>
          <w:ilvl w:val="0"/>
          <w:numId w:val="10"/>
        </w:numPr>
        <w:tabs>
          <w:tab w:val="left" w:pos="360"/>
        </w:tabs>
        <w:spacing w:after="0" w:line="240" w:lineRule="auto"/>
        <w:rPr>
          <w:rFonts w:asciiTheme="majorHAnsi" w:hAnsiTheme="majorHAnsi"/>
          <w:sz w:val="24"/>
          <w:szCs w:val="24"/>
        </w:rPr>
      </w:pPr>
      <w:r>
        <w:rPr>
          <w:rFonts w:asciiTheme="majorHAnsi" w:hAnsiTheme="majorHAnsi"/>
          <w:sz w:val="24"/>
          <w:szCs w:val="24"/>
        </w:rPr>
        <w:t>Essay on the Christian Life</w:t>
      </w:r>
      <w:r w:rsidR="00FF77DE">
        <w:rPr>
          <w:rFonts w:asciiTheme="majorHAnsi" w:hAnsiTheme="majorHAnsi"/>
          <w:sz w:val="24"/>
          <w:szCs w:val="24"/>
        </w:rPr>
        <w:t>.</w:t>
      </w:r>
    </w:p>
    <w:p w14:paraId="518A2FD9" w14:textId="183E1080" w:rsidR="002C394B" w:rsidRPr="00644D09" w:rsidRDefault="002C394B" w:rsidP="00B21DDE">
      <w:pPr>
        <w:numPr>
          <w:ilvl w:val="0"/>
          <w:numId w:val="10"/>
        </w:numPr>
        <w:tabs>
          <w:tab w:val="left" w:pos="360"/>
        </w:tabs>
        <w:spacing w:after="0" w:line="240" w:lineRule="auto"/>
        <w:rPr>
          <w:rFonts w:asciiTheme="majorHAnsi" w:hAnsiTheme="majorHAnsi"/>
          <w:sz w:val="24"/>
          <w:szCs w:val="24"/>
        </w:rPr>
      </w:pPr>
      <w:r>
        <w:rPr>
          <w:rFonts w:asciiTheme="majorHAnsi" w:hAnsiTheme="majorHAnsi"/>
          <w:sz w:val="24"/>
          <w:szCs w:val="24"/>
        </w:rPr>
        <w:t>Final Exam</w:t>
      </w:r>
    </w:p>
    <w:p w14:paraId="2EC40FAD" w14:textId="72BBBC97" w:rsidR="00B63D37" w:rsidRDefault="00B63D37" w:rsidP="00C77E30"/>
    <w:p w14:paraId="273EDB9A" w14:textId="77777777" w:rsidR="009D3A6F" w:rsidRDefault="009D3A6F" w:rsidP="00C77E30"/>
    <w:p w14:paraId="228BE9CF" w14:textId="4CB0C747" w:rsidR="00C77E30" w:rsidRPr="003A6B86" w:rsidRDefault="000C6907" w:rsidP="003A6B86">
      <w:pPr>
        <w:pStyle w:val="Heading1"/>
        <w:rPr>
          <w:color w:val="4F6228" w:themeColor="accent3" w:themeShade="80"/>
        </w:rPr>
      </w:pPr>
      <w:r w:rsidRPr="003A6B86">
        <w:rPr>
          <w:color w:val="4F6228" w:themeColor="accent3" w:themeShade="80"/>
        </w:rPr>
        <w:lastRenderedPageBreak/>
        <w:t xml:space="preserve">Diploma </w:t>
      </w:r>
      <w:r w:rsidR="00FB5463" w:rsidRPr="003A6B86">
        <w:rPr>
          <w:color w:val="4F6228" w:themeColor="accent3" w:themeShade="80"/>
        </w:rPr>
        <w:t>Required Texts</w:t>
      </w:r>
    </w:p>
    <w:p w14:paraId="036ED38D" w14:textId="77777777" w:rsidR="00A82FA5" w:rsidRPr="00A82FA5" w:rsidRDefault="00A82FA5" w:rsidP="00A82FA5">
      <w:pPr>
        <w:pStyle w:val="ListParagraph"/>
        <w:numPr>
          <w:ilvl w:val="0"/>
          <w:numId w:val="11"/>
        </w:numPr>
      </w:pPr>
      <w:r w:rsidRPr="00A82FA5">
        <w:rPr>
          <w:lang w:val="sv-SE"/>
        </w:rPr>
        <w:t>Peter Adam</w:t>
      </w:r>
      <w:r w:rsidRPr="00A82FA5">
        <w:rPr>
          <w:i/>
          <w:iCs/>
        </w:rPr>
        <w:t>: Hearing God’s Words: Exploring Biblical Spirituality</w:t>
      </w:r>
      <w:r w:rsidRPr="00A82FA5">
        <w:t xml:space="preserve"> (Downers Grove, IL:  InterVarsity Press, 2004).</w:t>
      </w:r>
    </w:p>
    <w:p w14:paraId="69DC6116" w14:textId="77777777" w:rsidR="00A82FA5" w:rsidRPr="00A82FA5" w:rsidRDefault="00A82FA5" w:rsidP="00A82FA5">
      <w:pPr>
        <w:pStyle w:val="ListParagraph"/>
        <w:numPr>
          <w:ilvl w:val="0"/>
          <w:numId w:val="11"/>
        </w:numPr>
      </w:pPr>
      <w:r w:rsidRPr="00A82FA5">
        <w:t xml:space="preserve">Peterson, David. </w:t>
      </w:r>
      <w:r w:rsidRPr="00A82FA5">
        <w:rPr>
          <w:i/>
          <w:iCs/>
        </w:rPr>
        <w:t>Possessed by God: A New Testament Theology of Sanctification and Holiness</w:t>
      </w:r>
      <w:r w:rsidRPr="00A82FA5">
        <w:t xml:space="preserve"> (Downers Grove, IL: InterVarsity Press, 1995).</w:t>
      </w:r>
    </w:p>
    <w:p w14:paraId="1A5787F4" w14:textId="77777777" w:rsidR="00A82FA5" w:rsidRPr="00A82FA5" w:rsidRDefault="00A82FA5" w:rsidP="00A82FA5">
      <w:pPr>
        <w:pStyle w:val="ListParagraph"/>
        <w:numPr>
          <w:ilvl w:val="0"/>
          <w:numId w:val="11"/>
        </w:numPr>
      </w:pPr>
      <w:r w:rsidRPr="00A82FA5">
        <w:t xml:space="preserve">Hedges, Brian G:  </w:t>
      </w:r>
      <w:r w:rsidRPr="00A82FA5">
        <w:rPr>
          <w:i/>
          <w:iCs/>
        </w:rPr>
        <w:t>Christ Formed in You: The Power of the Gospel for Personal Change</w:t>
      </w:r>
      <w:r w:rsidRPr="00A82FA5">
        <w:t xml:space="preserve"> (</w:t>
      </w:r>
      <w:proofErr w:type="spellStart"/>
      <w:r w:rsidRPr="00A82FA5">
        <w:t>Wapwallopen</w:t>
      </w:r>
      <w:proofErr w:type="spellEnd"/>
      <w:r w:rsidRPr="00A82FA5">
        <w:t>, PA: Shepherd Press, 2010).</w:t>
      </w:r>
    </w:p>
    <w:p w14:paraId="5AA8375D" w14:textId="0CA50496" w:rsidR="003D0C8C" w:rsidRDefault="00A82FA5" w:rsidP="003D0C8C">
      <w:pPr>
        <w:pStyle w:val="ListParagraph"/>
        <w:numPr>
          <w:ilvl w:val="0"/>
          <w:numId w:val="11"/>
        </w:numPr>
      </w:pPr>
      <w:r w:rsidRPr="00A82FA5">
        <w:t xml:space="preserve">Ferguson, Sinclair. </w:t>
      </w:r>
      <w:r w:rsidRPr="00A82FA5">
        <w:rPr>
          <w:i/>
          <w:iCs/>
        </w:rPr>
        <w:t xml:space="preserve">The Whole Christ: Legalism, Antinomianism, and Gospel Assurance—Why the Marrow Controversy Still Matters </w:t>
      </w:r>
      <w:r w:rsidRPr="00A82FA5">
        <w:t>(Wheaton, IL: Crossway, 2016).</w:t>
      </w:r>
    </w:p>
    <w:p w14:paraId="38EC4CBE" w14:textId="77777777" w:rsidR="00BD350C" w:rsidRPr="00FF77DE" w:rsidRDefault="00BD350C" w:rsidP="003D0C8C">
      <w:pPr>
        <w:pStyle w:val="ListParagraph"/>
      </w:pPr>
    </w:p>
    <w:p w14:paraId="3296998F" w14:textId="34FFA3F6" w:rsidR="001E6365" w:rsidRPr="003A6B86" w:rsidRDefault="000C6907" w:rsidP="00FB5463">
      <w:pPr>
        <w:pStyle w:val="Heading1"/>
        <w:rPr>
          <w:color w:val="4F6228" w:themeColor="accent3" w:themeShade="80"/>
        </w:rPr>
      </w:pPr>
      <w:r w:rsidRPr="003A6B86">
        <w:rPr>
          <w:color w:val="4F6228" w:themeColor="accent3" w:themeShade="80"/>
        </w:rPr>
        <w:t xml:space="preserve">Diploma </w:t>
      </w:r>
      <w:r w:rsidR="00FB5463" w:rsidRPr="003A6B86">
        <w:rPr>
          <w:color w:val="4F6228" w:themeColor="accent3" w:themeShade="80"/>
        </w:rPr>
        <w:t>Course Assignments</w:t>
      </w:r>
    </w:p>
    <w:p w14:paraId="568DDA64" w14:textId="2A351CE0" w:rsidR="00921D35" w:rsidRPr="00CC7246" w:rsidRDefault="00734023" w:rsidP="00921D35">
      <w:pPr>
        <w:autoSpaceDE w:val="0"/>
        <w:autoSpaceDN w:val="0"/>
        <w:adjustRightInd w:val="0"/>
        <w:spacing w:line="240" w:lineRule="auto"/>
        <w:rPr>
          <w:rFonts w:asciiTheme="majorHAnsi" w:hAnsiTheme="majorHAnsi" w:cstheme="minorHAnsi"/>
          <w:b/>
          <w:bCs/>
          <w:i/>
          <w:iCs/>
          <w:sz w:val="24"/>
          <w:szCs w:val="24"/>
        </w:rPr>
      </w:pPr>
      <w:r>
        <w:rPr>
          <w:rFonts w:asciiTheme="majorHAnsi" w:hAnsiTheme="majorHAnsi" w:cstheme="minorHAnsi"/>
          <w:b/>
          <w:bCs/>
          <w:i/>
          <w:iCs/>
          <w:sz w:val="24"/>
          <w:szCs w:val="24"/>
        </w:rPr>
        <w:t xml:space="preserve">Reading </w:t>
      </w:r>
      <w:r w:rsidR="008851BA">
        <w:rPr>
          <w:rFonts w:asciiTheme="majorHAnsi" w:hAnsiTheme="majorHAnsi" w:cstheme="minorHAnsi"/>
          <w:b/>
          <w:bCs/>
          <w:i/>
          <w:iCs/>
          <w:sz w:val="24"/>
          <w:szCs w:val="24"/>
        </w:rPr>
        <w:t>(10%)</w:t>
      </w:r>
    </w:p>
    <w:p w14:paraId="67D5A2C8" w14:textId="3ECD487E" w:rsidR="002B5E24" w:rsidRPr="00146B02" w:rsidRDefault="009D3A6F" w:rsidP="005040D4">
      <w:pPr>
        <w:spacing w:line="240" w:lineRule="auto"/>
        <w:ind w:left="363"/>
        <w:jc w:val="both"/>
        <w:rPr>
          <w:rFonts w:asciiTheme="majorHAnsi" w:hAnsiTheme="majorHAnsi"/>
          <w:sz w:val="24"/>
          <w:szCs w:val="24"/>
        </w:rPr>
      </w:pPr>
      <w:r w:rsidRPr="009D3A6F">
        <w:rPr>
          <w:rFonts w:asciiTheme="majorHAnsi" w:hAnsiTheme="majorHAnsi"/>
          <w:sz w:val="24"/>
          <w:szCs w:val="24"/>
        </w:rPr>
        <w:t>Complete all assigned readings</w:t>
      </w:r>
      <w:r>
        <w:rPr>
          <w:rFonts w:asciiTheme="majorHAnsi" w:hAnsiTheme="majorHAnsi"/>
          <w:sz w:val="24"/>
          <w:szCs w:val="24"/>
        </w:rPr>
        <w:t xml:space="preserve"> in the four textbooks</w:t>
      </w:r>
      <w:r w:rsidRPr="009D3A6F">
        <w:rPr>
          <w:rFonts w:asciiTheme="majorHAnsi" w:hAnsiTheme="majorHAnsi"/>
          <w:sz w:val="24"/>
          <w:szCs w:val="24"/>
        </w:rPr>
        <w:t xml:space="preserve">.  You will be on your honor to complete them. You will be asked to state, on a reading assignment report </w:t>
      </w:r>
      <w:r w:rsidRPr="00627EEB">
        <w:rPr>
          <w:rFonts w:asciiTheme="majorHAnsi" w:hAnsiTheme="majorHAnsi"/>
          <w:i/>
          <w:iCs/>
          <w:sz w:val="24"/>
          <w:szCs w:val="24"/>
        </w:rPr>
        <w:t>as part of the journal</w:t>
      </w:r>
      <w:r w:rsidRPr="009D3A6F">
        <w:rPr>
          <w:rFonts w:asciiTheme="majorHAnsi" w:hAnsiTheme="majorHAnsi"/>
          <w:sz w:val="24"/>
          <w:szCs w:val="24"/>
        </w:rPr>
        <w:t>, what percentage of the reading you have completed</w:t>
      </w:r>
      <w:r w:rsidR="00FF77DE" w:rsidRPr="00FF77DE">
        <w:rPr>
          <w:rFonts w:asciiTheme="majorHAnsi" w:hAnsiTheme="majorHAnsi"/>
          <w:sz w:val="24"/>
          <w:szCs w:val="24"/>
        </w:rPr>
        <w:t>.</w:t>
      </w:r>
    </w:p>
    <w:p w14:paraId="62AFE937" w14:textId="77777777" w:rsidR="00755283" w:rsidRDefault="003A6B86" w:rsidP="00755283">
      <w:pPr>
        <w:autoSpaceDE w:val="0"/>
        <w:autoSpaceDN w:val="0"/>
        <w:adjustRightInd w:val="0"/>
        <w:spacing w:line="240" w:lineRule="auto"/>
        <w:ind w:left="363"/>
        <w:rPr>
          <w:rFonts w:asciiTheme="majorHAnsi" w:hAnsiTheme="majorHAnsi"/>
          <w:iCs/>
          <w:sz w:val="24"/>
          <w:szCs w:val="24"/>
        </w:rPr>
      </w:pPr>
      <w:r w:rsidRPr="003A6B86">
        <w:rPr>
          <w:rFonts w:asciiTheme="majorHAnsi" w:hAnsiTheme="majorHAnsi"/>
          <w:iCs/>
          <w:sz w:val="24"/>
          <w:szCs w:val="24"/>
        </w:rPr>
        <w:t xml:space="preserve">Due by </w:t>
      </w:r>
      <w:r w:rsidR="00755283">
        <w:rPr>
          <w:rFonts w:asciiTheme="majorHAnsi" w:hAnsiTheme="majorHAnsi"/>
          <w:iCs/>
          <w:sz w:val="24"/>
          <w:szCs w:val="24"/>
        </w:rPr>
        <w:t>20 Aug 22</w:t>
      </w:r>
    </w:p>
    <w:p w14:paraId="04C43C15" w14:textId="1192D1CD" w:rsidR="00522047" w:rsidRPr="00CC7246" w:rsidRDefault="00522047" w:rsidP="00755283">
      <w:pPr>
        <w:autoSpaceDE w:val="0"/>
        <w:autoSpaceDN w:val="0"/>
        <w:adjustRightInd w:val="0"/>
        <w:spacing w:line="240" w:lineRule="auto"/>
        <w:ind w:left="363"/>
        <w:rPr>
          <w:rFonts w:asciiTheme="majorHAnsi" w:hAnsiTheme="majorHAnsi" w:cstheme="minorHAnsi"/>
          <w:b/>
          <w:bCs/>
          <w:i/>
          <w:iCs/>
          <w:sz w:val="24"/>
          <w:szCs w:val="24"/>
        </w:rPr>
      </w:pPr>
      <w:r>
        <w:rPr>
          <w:rFonts w:asciiTheme="majorHAnsi" w:hAnsiTheme="majorHAnsi" w:cstheme="minorHAnsi"/>
          <w:b/>
          <w:bCs/>
          <w:i/>
          <w:iCs/>
          <w:sz w:val="24"/>
          <w:szCs w:val="24"/>
        </w:rPr>
        <w:t>Critical Book Review (15%)</w:t>
      </w:r>
    </w:p>
    <w:p w14:paraId="50C31348" w14:textId="77777777" w:rsidR="00522047" w:rsidRPr="00522047" w:rsidRDefault="00522047" w:rsidP="00522047">
      <w:pPr>
        <w:spacing w:line="240" w:lineRule="auto"/>
        <w:ind w:left="363"/>
        <w:jc w:val="both"/>
        <w:rPr>
          <w:rFonts w:asciiTheme="majorHAnsi" w:hAnsiTheme="majorHAnsi"/>
          <w:sz w:val="24"/>
          <w:szCs w:val="24"/>
        </w:rPr>
      </w:pPr>
      <w:r w:rsidRPr="00522047">
        <w:rPr>
          <w:rFonts w:asciiTheme="majorHAnsi" w:hAnsiTheme="majorHAnsi"/>
          <w:sz w:val="24"/>
          <w:szCs w:val="24"/>
        </w:rPr>
        <w:t xml:space="preserve">You will write a critical book review of Peter Adam’s </w:t>
      </w:r>
      <w:r w:rsidRPr="00522047">
        <w:rPr>
          <w:rFonts w:asciiTheme="majorHAnsi" w:hAnsiTheme="majorHAnsi"/>
          <w:i/>
          <w:iCs/>
          <w:sz w:val="24"/>
          <w:szCs w:val="24"/>
        </w:rPr>
        <w:t>Hearing God’s Words</w:t>
      </w:r>
      <w:r w:rsidRPr="00522047">
        <w:rPr>
          <w:rFonts w:asciiTheme="majorHAnsi" w:hAnsiTheme="majorHAnsi"/>
          <w:sz w:val="24"/>
          <w:szCs w:val="24"/>
        </w:rPr>
        <w:t xml:space="preserve">.  It will be a </w:t>
      </w:r>
      <w:proofErr w:type="gramStart"/>
      <w:r w:rsidRPr="00522047">
        <w:rPr>
          <w:rFonts w:asciiTheme="majorHAnsi" w:hAnsiTheme="majorHAnsi"/>
          <w:sz w:val="24"/>
          <w:szCs w:val="24"/>
        </w:rPr>
        <w:t>four to five page</w:t>
      </w:r>
      <w:proofErr w:type="gramEnd"/>
      <w:r w:rsidRPr="00522047">
        <w:rPr>
          <w:rFonts w:asciiTheme="majorHAnsi" w:hAnsiTheme="majorHAnsi"/>
          <w:sz w:val="24"/>
          <w:szCs w:val="24"/>
        </w:rPr>
        <w:t xml:space="preserve"> critique, not just a book summary.</w:t>
      </w:r>
    </w:p>
    <w:p w14:paraId="0FFE2C62" w14:textId="77740313" w:rsidR="00522047" w:rsidRPr="00522047" w:rsidRDefault="00522047" w:rsidP="00522047">
      <w:pPr>
        <w:spacing w:line="240" w:lineRule="auto"/>
        <w:ind w:left="363"/>
        <w:jc w:val="both"/>
        <w:rPr>
          <w:rFonts w:asciiTheme="majorHAnsi" w:hAnsiTheme="majorHAnsi"/>
          <w:sz w:val="24"/>
          <w:szCs w:val="24"/>
        </w:rPr>
      </w:pPr>
      <w:r w:rsidRPr="00522047">
        <w:rPr>
          <w:rFonts w:asciiTheme="majorHAnsi" w:hAnsiTheme="majorHAnsi"/>
          <w:sz w:val="24"/>
          <w:szCs w:val="24"/>
        </w:rPr>
        <w:t>A review (or “</w:t>
      </w:r>
      <w:r w:rsidRPr="00522047">
        <w:rPr>
          <w:rFonts w:asciiTheme="majorHAnsi" w:hAnsiTheme="majorHAnsi"/>
          <w:sz w:val="24"/>
          <w:szCs w:val="24"/>
          <w:lang w:val="fr-FR"/>
        </w:rPr>
        <w:t>critique</w:t>
      </w:r>
      <w:r w:rsidRPr="00522047">
        <w:rPr>
          <w:rFonts w:asciiTheme="majorHAnsi" w:hAnsiTheme="majorHAnsi"/>
          <w:sz w:val="24"/>
          <w:szCs w:val="24"/>
        </w:rPr>
        <w:t xml:space="preserve">”) of a book or article is not primarily a summary. Rather, it </w:t>
      </w:r>
      <w:r w:rsidRPr="00522047">
        <w:rPr>
          <w:rFonts w:asciiTheme="majorHAnsi" w:hAnsiTheme="majorHAnsi"/>
          <w:b/>
          <w:bCs/>
          <w:sz w:val="24"/>
          <w:szCs w:val="24"/>
          <w:lang w:val="fr-FR"/>
        </w:rPr>
        <w:t xml:space="preserve">analyses, </w:t>
      </w:r>
      <w:proofErr w:type="spellStart"/>
      <w:r w:rsidRPr="00522047">
        <w:rPr>
          <w:rFonts w:asciiTheme="majorHAnsi" w:hAnsiTheme="majorHAnsi"/>
          <w:b/>
          <w:bCs/>
          <w:sz w:val="24"/>
          <w:szCs w:val="24"/>
          <w:lang w:val="fr-FR"/>
        </w:rPr>
        <w:t>comments</w:t>
      </w:r>
      <w:proofErr w:type="spellEnd"/>
      <w:r w:rsidRPr="00522047">
        <w:rPr>
          <w:rFonts w:asciiTheme="majorHAnsi" w:hAnsiTheme="majorHAnsi"/>
          <w:b/>
          <w:bCs/>
          <w:sz w:val="24"/>
          <w:szCs w:val="24"/>
          <w:lang w:val="fr-FR"/>
        </w:rPr>
        <w:t xml:space="preserve"> </w:t>
      </w:r>
      <w:proofErr w:type="gramStart"/>
      <w:r w:rsidRPr="00522047">
        <w:rPr>
          <w:rFonts w:asciiTheme="majorHAnsi" w:hAnsiTheme="majorHAnsi"/>
          <w:b/>
          <w:bCs/>
          <w:sz w:val="24"/>
          <w:szCs w:val="24"/>
          <w:lang w:val="fr-FR"/>
        </w:rPr>
        <w:t>on</w:t>
      </w:r>
      <w:proofErr w:type="gramEnd"/>
      <w:r w:rsidRPr="00522047">
        <w:rPr>
          <w:rFonts w:asciiTheme="majorHAnsi" w:hAnsiTheme="majorHAnsi"/>
          <w:sz w:val="24"/>
          <w:szCs w:val="24"/>
        </w:rPr>
        <w:t xml:space="preserve"> and </w:t>
      </w:r>
      <w:r w:rsidRPr="00522047">
        <w:rPr>
          <w:rFonts w:asciiTheme="majorHAnsi" w:hAnsiTheme="majorHAnsi"/>
          <w:b/>
          <w:bCs/>
          <w:sz w:val="24"/>
          <w:szCs w:val="24"/>
        </w:rPr>
        <w:t>evaluates</w:t>
      </w:r>
      <w:r w:rsidRPr="00522047">
        <w:rPr>
          <w:rFonts w:asciiTheme="majorHAnsi" w:hAnsiTheme="majorHAnsi"/>
          <w:sz w:val="24"/>
          <w:szCs w:val="24"/>
        </w:rPr>
        <w:t xml:space="preserve"> the work. As a course assignment, it situates the work in the light of specific issues and theoretical concerns being discussed in the course. Your review should show that you can recognize </w:t>
      </w:r>
      <w:r w:rsidRPr="00522047">
        <w:rPr>
          <w:rFonts w:asciiTheme="majorHAnsi" w:hAnsiTheme="majorHAnsi"/>
          <w:b/>
          <w:bCs/>
          <w:sz w:val="24"/>
          <w:szCs w:val="24"/>
          <w:lang w:val="fr-FR"/>
        </w:rPr>
        <w:t>arguments</w:t>
      </w:r>
      <w:r w:rsidRPr="00522047">
        <w:rPr>
          <w:rFonts w:asciiTheme="majorHAnsi" w:hAnsiTheme="majorHAnsi"/>
          <w:sz w:val="24"/>
          <w:szCs w:val="24"/>
        </w:rPr>
        <w:t xml:space="preserve"> and engage in </w:t>
      </w:r>
      <w:r w:rsidRPr="00522047">
        <w:rPr>
          <w:rFonts w:asciiTheme="majorHAnsi" w:hAnsiTheme="majorHAnsi"/>
          <w:b/>
          <w:bCs/>
          <w:sz w:val="24"/>
          <w:szCs w:val="24"/>
        </w:rPr>
        <w:t>critical thinking</w:t>
      </w:r>
      <w:r w:rsidRPr="00522047">
        <w:rPr>
          <w:rFonts w:asciiTheme="majorHAnsi" w:hAnsiTheme="majorHAnsi"/>
          <w:sz w:val="24"/>
          <w:szCs w:val="24"/>
        </w:rPr>
        <w:t xml:space="preserve"> about the course content. Keep questions like these in mind as you read, make notes, and then write the review or critique </w:t>
      </w:r>
    </w:p>
    <w:p w14:paraId="24F953D7" w14:textId="77777777" w:rsidR="00522047" w:rsidRPr="00522047" w:rsidRDefault="00522047" w:rsidP="00522047">
      <w:pPr>
        <w:numPr>
          <w:ilvl w:val="0"/>
          <w:numId w:val="27"/>
        </w:numPr>
        <w:spacing w:line="240" w:lineRule="auto"/>
        <w:jc w:val="both"/>
        <w:rPr>
          <w:rFonts w:asciiTheme="majorHAnsi" w:hAnsiTheme="majorHAnsi"/>
          <w:sz w:val="24"/>
          <w:szCs w:val="24"/>
        </w:rPr>
      </w:pPr>
      <w:r w:rsidRPr="00522047">
        <w:rPr>
          <w:rFonts w:asciiTheme="majorHAnsi" w:hAnsiTheme="majorHAnsi"/>
          <w:sz w:val="24"/>
          <w:szCs w:val="24"/>
        </w:rPr>
        <w:t xml:space="preserve">What is the specific </w:t>
      </w:r>
      <w:r w:rsidRPr="00522047">
        <w:rPr>
          <w:rFonts w:asciiTheme="majorHAnsi" w:hAnsiTheme="majorHAnsi"/>
          <w:b/>
          <w:bCs/>
          <w:sz w:val="24"/>
          <w:szCs w:val="24"/>
        </w:rPr>
        <w:t>topic</w:t>
      </w:r>
      <w:r w:rsidRPr="00522047">
        <w:rPr>
          <w:rFonts w:asciiTheme="majorHAnsi" w:hAnsiTheme="majorHAnsi"/>
          <w:sz w:val="24"/>
          <w:szCs w:val="24"/>
        </w:rPr>
        <w:t xml:space="preserve"> of the book or article? What overall </w:t>
      </w:r>
      <w:r w:rsidRPr="00522047">
        <w:rPr>
          <w:rFonts w:asciiTheme="majorHAnsi" w:hAnsiTheme="majorHAnsi"/>
          <w:b/>
          <w:bCs/>
          <w:sz w:val="24"/>
          <w:szCs w:val="24"/>
        </w:rPr>
        <w:t>purpose</w:t>
      </w:r>
      <w:r w:rsidRPr="00522047">
        <w:rPr>
          <w:rFonts w:asciiTheme="majorHAnsi" w:hAnsiTheme="majorHAnsi"/>
          <w:sz w:val="24"/>
          <w:szCs w:val="24"/>
        </w:rPr>
        <w:t xml:space="preserve"> does it seem to have? For what </w:t>
      </w:r>
      <w:r w:rsidRPr="00522047">
        <w:rPr>
          <w:rFonts w:asciiTheme="majorHAnsi" w:hAnsiTheme="majorHAnsi"/>
          <w:b/>
          <w:bCs/>
          <w:sz w:val="24"/>
          <w:szCs w:val="24"/>
        </w:rPr>
        <w:t>readership</w:t>
      </w:r>
      <w:r w:rsidRPr="00522047">
        <w:rPr>
          <w:rFonts w:asciiTheme="majorHAnsi" w:hAnsiTheme="majorHAnsi"/>
          <w:sz w:val="24"/>
          <w:szCs w:val="24"/>
        </w:rPr>
        <w:t xml:space="preserve"> is it written? (Look in the preface, acknowledgements, reference list and index for clues about where and how the piece was originally published, and about the author's background and position.) </w:t>
      </w:r>
    </w:p>
    <w:p w14:paraId="0C122757" w14:textId="77777777" w:rsidR="00522047" w:rsidRPr="00522047" w:rsidRDefault="00522047" w:rsidP="00522047">
      <w:pPr>
        <w:numPr>
          <w:ilvl w:val="0"/>
          <w:numId w:val="27"/>
        </w:numPr>
        <w:spacing w:line="240" w:lineRule="auto"/>
        <w:jc w:val="both"/>
        <w:rPr>
          <w:rFonts w:asciiTheme="majorHAnsi" w:hAnsiTheme="majorHAnsi"/>
          <w:sz w:val="24"/>
          <w:szCs w:val="24"/>
        </w:rPr>
      </w:pPr>
      <w:r w:rsidRPr="00522047">
        <w:rPr>
          <w:rFonts w:asciiTheme="majorHAnsi" w:hAnsiTheme="majorHAnsi"/>
          <w:sz w:val="24"/>
          <w:szCs w:val="24"/>
        </w:rPr>
        <w:t xml:space="preserve">Does the author state an explicit </w:t>
      </w:r>
      <w:r w:rsidRPr="00522047">
        <w:rPr>
          <w:rFonts w:asciiTheme="majorHAnsi" w:hAnsiTheme="majorHAnsi"/>
          <w:b/>
          <w:bCs/>
          <w:sz w:val="24"/>
          <w:szCs w:val="24"/>
        </w:rPr>
        <w:t>thesis</w:t>
      </w:r>
      <w:r w:rsidRPr="00522047">
        <w:rPr>
          <w:rFonts w:asciiTheme="majorHAnsi" w:hAnsiTheme="majorHAnsi"/>
          <w:sz w:val="24"/>
          <w:szCs w:val="24"/>
        </w:rPr>
        <w:t xml:space="preserve">? Does he or she noticeably have an axe to grind? What are the </w:t>
      </w:r>
      <w:r w:rsidRPr="00522047">
        <w:rPr>
          <w:rFonts w:asciiTheme="majorHAnsi" w:hAnsiTheme="majorHAnsi"/>
          <w:b/>
          <w:bCs/>
          <w:sz w:val="24"/>
          <w:szCs w:val="24"/>
        </w:rPr>
        <w:t>theoretical assumptions</w:t>
      </w:r>
      <w:r w:rsidRPr="00522047">
        <w:rPr>
          <w:rFonts w:asciiTheme="majorHAnsi" w:hAnsiTheme="majorHAnsi"/>
          <w:sz w:val="24"/>
          <w:szCs w:val="24"/>
        </w:rPr>
        <w:t xml:space="preserve">? Are they discussed explicitly? (Again, look for statements in the preface, etc. and follow them up in the rest of the work.)  </w:t>
      </w:r>
    </w:p>
    <w:p w14:paraId="2F7BEBFB" w14:textId="77777777" w:rsidR="00522047" w:rsidRPr="00522047" w:rsidRDefault="00522047" w:rsidP="00522047">
      <w:pPr>
        <w:numPr>
          <w:ilvl w:val="0"/>
          <w:numId w:val="27"/>
        </w:numPr>
        <w:spacing w:line="240" w:lineRule="auto"/>
        <w:jc w:val="both"/>
        <w:rPr>
          <w:rFonts w:asciiTheme="majorHAnsi" w:hAnsiTheme="majorHAnsi"/>
          <w:sz w:val="24"/>
          <w:szCs w:val="24"/>
        </w:rPr>
      </w:pPr>
      <w:r w:rsidRPr="00522047">
        <w:rPr>
          <w:rFonts w:asciiTheme="majorHAnsi" w:hAnsiTheme="majorHAnsi"/>
          <w:sz w:val="24"/>
          <w:szCs w:val="24"/>
        </w:rPr>
        <w:t xml:space="preserve">What exactly does the work </w:t>
      </w:r>
      <w:r w:rsidRPr="00522047">
        <w:rPr>
          <w:rFonts w:asciiTheme="majorHAnsi" w:hAnsiTheme="majorHAnsi"/>
          <w:b/>
          <w:bCs/>
          <w:sz w:val="24"/>
          <w:szCs w:val="24"/>
        </w:rPr>
        <w:t>contribute</w:t>
      </w:r>
      <w:r w:rsidRPr="00522047">
        <w:rPr>
          <w:rFonts w:asciiTheme="majorHAnsi" w:hAnsiTheme="majorHAnsi"/>
          <w:sz w:val="24"/>
          <w:szCs w:val="24"/>
        </w:rPr>
        <w:t xml:space="preserve"> to the overall topic of your course? What general problems and concepts in your discipline and course does it engage with?  </w:t>
      </w:r>
    </w:p>
    <w:p w14:paraId="4018B893" w14:textId="77777777" w:rsidR="00522047" w:rsidRPr="00522047" w:rsidRDefault="00522047" w:rsidP="00522047">
      <w:pPr>
        <w:numPr>
          <w:ilvl w:val="0"/>
          <w:numId w:val="27"/>
        </w:numPr>
        <w:spacing w:line="240" w:lineRule="auto"/>
        <w:jc w:val="both"/>
        <w:rPr>
          <w:rFonts w:asciiTheme="majorHAnsi" w:hAnsiTheme="majorHAnsi"/>
          <w:sz w:val="24"/>
          <w:szCs w:val="24"/>
        </w:rPr>
      </w:pPr>
      <w:r w:rsidRPr="00522047">
        <w:rPr>
          <w:rFonts w:asciiTheme="majorHAnsi" w:hAnsiTheme="majorHAnsi"/>
          <w:sz w:val="24"/>
          <w:szCs w:val="24"/>
        </w:rPr>
        <w:t xml:space="preserve">What </w:t>
      </w:r>
      <w:r w:rsidRPr="00522047">
        <w:rPr>
          <w:rFonts w:asciiTheme="majorHAnsi" w:hAnsiTheme="majorHAnsi"/>
          <w:b/>
          <w:bCs/>
          <w:sz w:val="24"/>
          <w:szCs w:val="24"/>
        </w:rPr>
        <w:t>kinds of material</w:t>
      </w:r>
      <w:r w:rsidRPr="00522047">
        <w:rPr>
          <w:rFonts w:asciiTheme="majorHAnsi" w:hAnsiTheme="majorHAnsi"/>
          <w:sz w:val="24"/>
          <w:szCs w:val="24"/>
        </w:rPr>
        <w:t xml:space="preserve"> does the work present (</w:t>
      </w:r>
      <w:proofErr w:type="gramStart"/>
      <w:r w:rsidRPr="00522047">
        <w:rPr>
          <w:rFonts w:asciiTheme="majorHAnsi" w:hAnsiTheme="majorHAnsi"/>
          <w:sz w:val="24"/>
          <w:szCs w:val="24"/>
        </w:rPr>
        <w:t>e.g.</w:t>
      </w:r>
      <w:proofErr w:type="gramEnd"/>
      <w:r w:rsidRPr="00522047">
        <w:rPr>
          <w:rFonts w:asciiTheme="majorHAnsi" w:hAnsiTheme="majorHAnsi"/>
          <w:sz w:val="24"/>
          <w:szCs w:val="24"/>
        </w:rPr>
        <w:t xml:space="preserve"> primary documents or secondary material, personal observations, literary analysis, quantitative data, biographical or historical accounts)?  </w:t>
      </w:r>
    </w:p>
    <w:p w14:paraId="0F6DC8AE" w14:textId="77777777" w:rsidR="00522047" w:rsidRPr="00522047" w:rsidRDefault="00522047" w:rsidP="00522047">
      <w:pPr>
        <w:numPr>
          <w:ilvl w:val="0"/>
          <w:numId w:val="27"/>
        </w:numPr>
        <w:spacing w:line="240" w:lineRule="auto"/>
        <w:jc w:val="both"/>
        <w:rPr>
          <w:rFonts w:asciiTheme="majorHAnsi" w:hAnsiTheme="majorHAnsi"/>
          <w:sz w:val="24"/>
          <w:szCs w:val="24"/>
        </w:rPr>
      </w:pPr>
      <w:r w:rsidRPr="00522047">
        <w:rPr>
          <w:rFonts w:asciiTheme="majorHAnsi" w:hAnsiTheme="majorHAnsi"/>
          <w:b/>
          <w:bCs/>
          <w:sz w:val="24"/>
          <w:szCs w:val="24"/>
        </w:rPr>
        <w:lastRenderedPageBreak/>
        <w:t>How</w:t>
      </w:r>
      <w:r w:rsidRPr="00522047">
        <w:rPr>
          <w:rFonts w:asciiTheme="majorHAnsi" w:hAnsiTheme="majorHAnsi"/>
          <w:sz w:val="24"/>
          <w:szCs w:val="24"/>
        </w:rPr>
        <w:t xml:space="preserve"> is this material used to demonstrate and argue the thesis? (As well as indicating the overall argumentative structure of the work, your review could quote or summarize specific passages to describe the author's presentation, including writing style and tone.)  </w:t>
      </w:r>
    </w:p>
    <w:p w14:paraId="01B8768F" w14:textId="77777777" w:rsidR="00522047" w:rsidRPr="00522047" w:rsidRDefault="00522047" w:rsidP="00522047">
      <w:pPr>
        <w:numPr>
          <w:ilvl w:val="0"/>
          <w:numId w:val="27"/>
        </w:numPr>
        <w:spacing w:line="240" w:lineRule="auto"/>
        <w:jc w:val="both"/>
        <w:rPr>
          <w:rFonts w:asciiTheme="majorHAnsi" w:hAnsiTheme="majorHAnsi"/>
          <w:sz w:val="24"/>
          <w:szCs w:val="24"/>
        </w:rPr>
      </w:pPr>
      <w:r w:rsidRPr="00522047">
        <w:rPr>
          <w:rFonts w:asciiTheme="majorHAnsi" w:hAnsiTheme="majorHAnsi"/>
          <w:sz w:val="24"/>
          <w:szCs w:val="24"/>
        </w:rPr>
        <w:t xml:space="preserve">Are there </w:t>
      </w:r>
      <w:r w:rsidRPr="00522047">
        <w:rPr>
          <w:rFonts w:asciiTheme="majorHAnsi" w:hAnsiTheme="majorHAnsi"/>
          <w:b/>
          <w:bCs/>
          <w:sz w:val="24"/>
          <w:szCs w:val="24"/>
        </w:rPr>
        <w:t>alternative ways</w:t>
      </w:r>
      <w:r w:rsidRPr="00522047">
        <w:rPr>
          <w:rFonts w:asciiTheme="majorHAnsi" w:hAnsiTheme="majorHAnsi"/>
          <w:sz w:val="24"/>
          <w:szCs w:val="24"/>
        </w:rPr>
        <w:t xml:space="preserve"> of arguing from the same material? Does the author show awareness of them? In what respects does the author agree or disagree with them? </w:t>
      </w:r>
    </w:p>
    <w:p w14:paraId="1CA8FA08" w14:textId="77777777" w:rsidR="00522047" w:rsidRPr="00522047" w:rsidRDefault="00522047" w:rsidP="00522047">
      <w:pPr>
        <w:numPr>
          <w:ilvl w:val="0"/>
          <w:numId w:val="27"/>
        </w:numPr>
        <w:spacing w:line="240" w:lineRule="auto"/>
        <w:jc w:val="both"/>
        <w:rPr>
          <w:rFonts w:asciiTheme="majorHAnsi" w:hAnsiTheme="majorHAnsi"/>
          <w:sz w:val="24"/>
          <w:szCs w:val="24"/>
        </w:rPr>
      </w:pPr>
      <w:r w:rsidRPr="00522047">
        <w:rPr>
          <w:rFonts w:asciiTheme="majorHAnsi" w:hAnsiTheme="majorHAnsi"/>
          <w:sz w:val="24"/>
          <w:szCs w:val="24"/>
        </w:rPr>
        <w:t xml:space="preserve">What theoretical issues and topics for </w:t>
      </w:r>
      <w:r w:rsidRPr="00522047">
        <w:rPr>
          <w:rFonts w:asciiTheme="majorHAnsi" w:hAnsiTheme="majorHAnsi"/>
          <w:b/>
          <w:bCs/>
          <w:sz w:val="24"/>
          <w:szCs w:val="24"/>
        </w:rPr>
        <w:t>further discussion</w:t>
      </w:r>
      <w:r w:rsidRPr="00522047">
        <w:rPr>
          <w:rFonts w:asciiTheme="majorHAnsi" w:hAnsiTheme="majorHAnsi"/>
          <w:sz w:val="24"/>
          <w:szCs w:val="24"/>
        </w:rPr>
        <w:t xml:space="preserve"> does the work raise?  </w:t>
      </w:r>
    </w:p>
    <w:p w14:paraId="198CD396" w14:textId="77777777" w:rsidR="00522047" w:rsidRPr="00522047" w:rsidRDefault="00522047" w:rsidP="00522047">
      <w:pPr>
        <w:numPr>
          <w:ilvl w:val="0"/>
          <w:numId w:val="27"/>
        </w:numPr>
        <w:spacing w:line="240" w:lineRule="auto"/>
        <w:jc w:val="both"/>
        <w:rPr>
          <w:rFonts w:asciiTheme="majorHAnsi" w:hAnsiTheme="majorHAnsi"/>
          <w:sz w:val="24"/>
          <w:szCs w:val="24"/>
        </w:rPr>
      </w:pPr>
      <w:r w:rsidRPr="00522047">
        <w:rPr>
          <w:rFonts w:asciiTheme="majorHAnsi" w:hAnsiTheme="majorHAnsi"/>
          <w:sz w:val="24"/>
          <w:szCs w:val="24"/>
        </w:rPr>
        <w:t xml:space="preserve">What are </w:t>
      </w:r>
      <w:r w:rsidRPr="00522047">
        <w:rPr>
          <w:rFonts w:asciiTheme="majorHAnsi" w:hAnsiTheme="majorHAnsi"/>
          <w:b/>
          <w:bCs/>
          <w:sz w:val="24"/>
          <w:szCs w:val="24"/>
        </w:rPr>
        <w:t>your own reactions and considered opinions</w:t>
      </w:r>
      <w:r w:rsidRPr="00522047">
        <w:rPr>
          <w:rFonts w:asciiTheme="majorHAnsi" w:hAnsiTheme="majorHAnsi"/>
          <w:sz w:val="24"/>
          <w:szCs w:val="24"/>
        </w:rPr>
        <w:t xml:space="preserve"> regarding the work? </w:t>
      </w:r>
    </w:p>
    <w:p w14:paraId="4A9DE155" w14:textId="77777777" w:rsidR="00522047" w:rsidRPr="00522047" w:rsidRDefault="00522047" w:rsidP="00522047">
      <w:pPr>
        <w:spacing w:line="240" w:lineRule="auto"/>
        <w:ind w:left="363"/>
        <w:jc w:val="both"/>
        <w:rPr>
          <w:rFonts w:asciiTheme="majorHAnsi" w:hAnsiTheme="majorHAnsi"/>
          <w:sz w:val="24"/>
          <w:szCs w:val="24"/>
        </w:rPr>
      </w:pPr>
      <w:r w:rsidRPr="00522047">
        <w:rPr>
          <w:rFonts w:asciiTheme="majorHAnsi" w:hAnsiTheme="majorHAnsi"/>
          <w:sz w:val="24"/>
          <w:szCs w:val="24"/>
        </w:rPr>
        <w:t xml:space="preserve">Browse in published scholarly book reviews to get a sense of the ways reviews function in intellectual discourse. Look at journals in your discipline or general publications such as </w:t>
      </w:r>
      <w:r w:rsidRPr="00522047">
        <w:rPr>
          <w:rFonts w:asciiTheme="majorHAnsi" w:hAnsiTheme="majorHAnsi"/>
          <w:i/>
          <w:iCs/>
          <w:sz w:val="24"/>
          <w:szCs w:val="24"/>
        </w:rPr>
        <w:t>University of Toronto Quarterly</w:t>
      </w:r>
      <w:r w:rsidRPr="00522047">
        <w:rPr>
          <w:rFonts w:asciiTheme="majorHAnsi" w:hAnsiTheme="majorHAnsi"/>
          <w:sz w:val="24"/>
          <w:szCs w:val="24"/>
        </w:rPr>
        <w:t xml:space="preserve">, </w:t>
      </w:r>
      <w:r w:rsidRPr="00522047">
        <w:rPr>
          <w:rFonts w:asciiTheme="majorHAnsi" w:hAnsiTheme="majorHAnsi"/>
          <w:i/>
          <w:iCs/>
          <w:sz w:val="24"/>
          <w:szCs w:val="24"/>
        </w:rPr>
        <w:t>London Review of Books</w:t>
      </w:r>
      <w:r w:rsidRPr="00522047">
        <w:rPr>
          <w:rFonts w:asciiTheme="majorHAnsi" w:hAnsiTheme="majorHAnsi"/>
          <w:sz w:val="24"/>
          <w:szCs w:val="24"/>
        </w:rPr>
        <w:t xml:space="preserve">, or </w:t>
      </w:r>
      <w:r w:rsidRPr="00522047">
        <w:rPr>
          <w:rFonts w:asciiTheme="majorHAnsi" w:hAnsiTheme="majorHAnsi"/>
          <w:i/>
          <w:iCs/>
          <w:sz w:val="24"/>
          <w:szCs w:val="24"/>
        </w:rPr>
        <w:t xml:space="preserve">New York Review of Books </w:t>
      </w:r>
      <w:r w:rsidRPr="00522047">
        <w:rPr>
          <w:rFonts w:asciiTheme="majorHAnsi" w:hAnsiTheme="majorHAnsi"/>
          <w:sz w:val="24"/>
          <w:szCs w:val="24"/>
          <w:lang w:val="da-DK"/>
        </w:rPr>
        <w:t>(online at &lt;</w:t>
      </w:r>
      <w:hyperlink r:id="rId9" w:history="1">
        <w:r w:rsidRPr="00522047">
          <w:rPr>
            <w:rStyle w:val="Hyperlink"/>
            <w:rFonts w:asciiTheme="majorHAnsi" w:hAnsiTheme="majorHAnsi"/>
            <w:sz w:val="24"/>
            <w:szCs w:val="24"/>
          </w:rPr>
          <w:t>www.nybooks.com/nyrev/archives.html</w:t>
        </w:r>
      </w:hyperlink>
      <w:r w:rsidRPr="00522047">
        <w:rPr>
          <w:rFonts w:asciiTheme="majorHAnsi" w:hAnsiTheme="majorHAnsi"/>
          <w:sz w:val="24"/>
          <w:szCs w:val="24"/>
        </w:rPr>
        <w:t xml:space="preserve">&gt;). </w:t>
      </w:r>
    </w:p>
    <w:p w14:paraId="25DA4A6E" w14:textId="77777777" w:rsidR="00522047" w:rsidRPr="00522047" w:rsidRDefault="00522047" w:rsidP="00522047">
      <w:pPr>
        <w:spacing w:line="240" w:lineRule="auto"/>
        <w:ind w:left="363"/>
        <w:jc w:val="both"/>
        <w:rPr>
          <w:rFonts w:asciiTheme="majorHAnsi" w:hAnsiTheme="majorHAnsi"/>
          <w:sz w:val="24"/>
          <w:szCs w:val="24"/>
        </w:rPr>
      </w:pPr>
      <w:r w:rsidRPr="00522047">
        <w:rPr>
          <w:rFonts w:asciiTheme="majorHAnsi" w:hAnsiTheme="majorHAnsi"/>
          <w:sz w:val="24"/>
          <w:szCs w:val="24"/>
        </w:rPr>
        <w:t xml:space="preserve">Some book reviews summarize the book's content briefly and then evaluate it; others integrate these functions, commenting on the book and using summary only to give examples. Choose the method that seems most suitable according to your professor's directions. </w:t>
      </w:r>
    </w:p>
    <w:p w14:paraId="774192D2" w14:textId="5A980DD8" w:rsidR="00522047" w:rsidRPr="00146B02" w:rsidRDefault="00522047" w:rsidP="00522047">
      <w:pPr>
        <w:spacing w:line="240" w:lineRule="auto"/>
        <w:ind w:left="363"/>
        <w:jc w:val="both"/>
        <w:rPr>
          <w:rFonts w:asciiTheme="majorHAnsi" w:hAnsiTheme="majorHAnsi"/>
          <w:sz w:val="24"/>
          <w:szCs w:val="24"/>
        </w:rPr>
      </w:pPr>
      <w:r w:rsidRPr="00522047">
        <w:rPr>
          <w:rFonts w:asciiTheme="majorHAnsi" w:hAnsiTheme="majorHAnsi"/>
          <w:sz w:val="24"/>
          <w:szCs w:val="24"/>
        </w:rPr>
        <w:t>To keep your focus, remind yourself that your assignment is primarily to discuss the book's treatment of its topic, not the topic itself. Your key sentences should therefore say "This book shows...the author argues" rather than "This happened...this is the case."</w:t>
      </w:r>
    </w:p>
    <w:p w14:paraId="0F23A925" w14:textId="77777777" w:rsidR="00755283" w:rsidRDefault="00522047" w:rsidP="00755283">
      <w:pPr>
        <w:autoSpaceDE w:val="0"/>
        <w:autoSpaceDN w:val="0"/>
        <w:adjustRightInd w:val="0"/>
        <w:spacing w:line="240" w:lineRule="auto"/>
        <w:ind w:left="363"/>
        <w:rPr>
          <w:rFonts w:asciiTheme="majorHAnsi" w:hAnsiTheme="majorHAnsi"/>
          <w:iCs/>
          <w:sz w:val="24"/>
          <w:szCs w:val="24"/>
        </w:rPr>
      </w:pPr>
      <w:r w:rsidRPr="003A6B86">
        <w:rPr>
          <w:rFonts w:asciiTheme="majorHAnsi" w:hAnsiTheme="majorHAnsi"/>
          <w:iCs/>
          <w:sz w:val="24"/>
          <w:szCs w:val="24"/>
        </w:rPr>
        <w:t xml:space="preserve">Due by </w:t>
      </w:r>
      <w:r w:rsidR="00755283">
        <w:rPr>
          <w:rFonts w:asciiTheme="majorHAnsi" w:hAnsiTheme="majorHAnsi"/>
          <w:iCs/>
          <w:sz w:val="24"/>
          <w:szCs w:val="24"/>
        </w:rPr>
        <w:t>20 Aug 22</w:t>
      </w:r>
    </w:p>
    <w:p w14:paraId="6CA4AE6B" w14:textId="661CB479" w:rsidR="00522047" w:rsidRPr="005040D4" w:rsidRDefault="00522047" w:rsidP="005040D4">
      <w:pPr>
        <w:autoSpaceDE w:val="0"/>
        <w:autoSpaceDN w:val="0"/>
        <w:adjustRightInd w:val="0"/>
        <w:spacing w:line="240" w:lineRule="auto"/>
        <w:ind w:left="363"/>
        <w:rPr>
          <w:rFonts w:asciiTheme="majorHAnsi" w:hAnsiTheme="majorHAnsi" w:cstheme="minorHAnsi"/>
          <w:sz w:val="24"/>
          <w:szCs w:val="24"/>
        </w:rPr>
      </w:pPr>
    </w:p>
    <w:p w14:paraId="6B20CCF9" w14:textId="69EA52DA" w:rsidR="00921D35" w:rsidRDefault="00315C6A" w:rsidP="00921D35">
      <w:pPr>
        <w:autoSpaceDE w:val="0"/>
        <w:autoSpaceDN w:val="0"/>
        <w:adjustRightInd w:val="0"/>
        <w:spacing w:line="240" w:lineRule="auto"/>
        <w:rPr>
          <w:rFonts w:asciiTheme="majorHAnsi" w:hAnsiTheme="majorHAnsi" w:cstheme="minorHAnsi"/>
          <w:b/>
          <w:bCs/>
          <w:i/>
          <w:iCs/>
          <w:sz w:val="24"/>
          <w:szCs w:val="24"/>
        </w:rPr>
      </w:pPr>
      <w:r>
        <w:rPr>
          <w:rFonts w:asciiTheme="majorHAnsi" w:hAnsiTheme="majorHAnsi" w:cstheme="minorHAnsi"/>
          <w:b/>
          <w:bCs/>
          <w:i/>
          <w:iCs/>
          <w:sz w:val="24"/>
          <w:szCs w:val="24"/>
        </w:rPr>
        <w:t>Essay on the Christian Life (10%)</w:t>
      </w:r>
    </w:p>
    <w:p w14:paraId="26E28C7E" w14:textId="57E61A8D" w:rsidR="004C4779" w:rsidRPr="004C4779" w:rsidRDefault="004C4779" w:rsidP="004C4779">
      <w:pPr>
        <w:autoSpaceDE w:val="0"/>
        <w:autoSpaceDN w:val="0"/>
        <w:adjustRightInd w:val="0"/>
        <w:spacing w:line="240" w:lineRule="auto"/>
        <w:ind w:left="363"/>
        <w:rPr>
          <w:rFonts w:asciiTheme="majorHAnsi" w:eastAsia="Times New Roman" w:hAnsiTheme="majorHAnsi" w:cs="Times New Roman"/>
          <w:iCs/>
          <w:sz w:val="24"/>
          <w:szCs w:val="24"/>
        </w:rPr>
      </w:pPr>
      <w:r w:rsidRPr="004C4779">
        <w:rPr>
          <w:rFonts w:asciiTheme="majorHAnsi" w:eastAsia="Times New Roman" w:hAnsiTheme="majorHAnsi" w:cs="Times New Roman"/>
          <w:sz w:val="24"/>
          <w:szCs w:val="24"/>
        </w:rPr>
        <w:t xml:space="preserve">This paper will cover a topic of your choice. </w:t>
      </w:r>
      <w:r>
        <w:rPr>
          <w:rFonts w:asciiTheme="majorHAnsi" w:eastAsia="Times New Roman" w:hAnsiTheme="majorHAnsi" w:cs="Times New Roman"/>
          <w:sz w:val="24"/>
          <w:szCs w:val="24"/>
        </w:rPr>
        <w:t>I will need to a</w:t>
      </w:r>
      <w:r w:rsidRPr="004C4779">
        <w:rPr>
          <w:rFonts w:asciiTheme="majorHAnsi" w:eastAsia="Times New Roman" w:hAnsiTheme="majorHAnsi" w:cs="Times New Roman"/>
          <w:sz w:val="24"/>
          <w:szCs w:val="24"/>
        </w:rPr>
        <w:t>pprov</w:t>
      </w:r>
      <w:r>
        <w:rPr>
          <w:rFonts w:asciiTheme="majorHAnsi" w:eastAsia="Times New Roman" w:hAnsiTheme="majorHAnsi" w:cs="Times New Roman"/>
          <w:sz w:val="24"/>
          <w:szCs w:val="24"/>
        </w:rPr>
        <w:t>e</w:t>
      </w:r>
      <w:r w:rsidRPr="004C4779">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your choice of topic.</w:t>
      </w:r>
      <w:r w:rsidRPr="004C4779">
        <w:rPr>
          <w:rFonts w:asciiTheme="majorHAnsi" w:eastAsia="Times New Roman" w:hAnsiTheme="majorHAnsi" w:cs="Times New Roman"/>
          <w:sz w:val="24"/>
          <w:szCs w:val="24"/>
        </w:rPr>
        <w:t xml:space="preserve"> The essay should </w:t>
      </w:r>
      <w:proofErr w:type="gramStart"/>
      <w:r w:rsidRPr="004C4779">
        <w:rPr>
          <w:rFonts w:asciiTheme="majorHAnsi" w:eastAsia="Times New Roman" w:hAnsiTheme="majorHAnsi" w:cs="Times New Roman"/>
          <w:sz w:val="24"/>
          <w:szCs w:val="24"/>
        </w:rPr>
        <w:t xml:space="preserve">be </w:t>
      </w:r>
      <w:r w:rsidR="00E77A48">
        <w:rPr>
          <w:rFonts w:asciiTheme="majorHAnsi" w:eastAsia="Times New Roman" w:hAnsiTheme="majorHAnsi" w:cs="Times New Roman"/>
          <w:sz w:val="24"/>
          <w:szCs w:val="24"/>
        </w:rPr>
        <w:t xml:space="preserve"> about</w:t>
      </w:r>
      <w:proofErr w:type="gramEnd"/>
      <w:r w:rsidR="00E77A48">
        <w:rPr>
          <w:rFonts w:asciiTheme="majorHAnsi" w:eastAsia="Times New Roman" w:hAnsiTheme="majorHAnsi" w:cs="Times New Roman"/>
          <w:sz w:val="24"/>
          <w:szCs w:val="24"/>
        </w:rPr>
        <w:t xml:space="preserve"> </w:t>
      </w:r>
      <w:r w:rsidRPr="004C4779">
        <w:rPr>
          <w:rFonts w:asciiTheme="majorHAnsi" w:eastAsia="Times New Roman" w:hAnsiTheme="majorHAnsi" w:cs="Times New Roman"/>
          <w:sz w:val="24"/>
          <w:szCs w:val="24"/>
        </w:rPr>
        <w:t>2,000 words (8 pages). Marks will be deducted for numerous grammar and spelling errors.</w:t>
      </w:r>
    </w:p>
    <w:p w14:paraId="3D742939" w14:textId="77777777" w:rsidR="00755283" w:rsidRDefault="00ED1B5A" w:rsidP="00755283">
      <w:pPr>
        <w:autoSpaceDE w:val="0"/>
        <w:autoSpaceDN w:val="0"/>
        <w:adjustRightInd w:val="0"/>
        <w:spacing w:line="240" w:lineRule="auto"/>
        <w:ind w:left="363"/>
        <w:rPr>
          <w:rFonts w:asciiTheme="majorHAnsi" w:hAnsiTheme="majorHAnsi"/>
          <w:iCs/>
          <w:sz w:val="24"/>
          <w:szCs w:val="24"/>
        </w:rPr>
      </w:pPr>
      <w:r>
        <w:rPr>
          <w:rFonts w:asciiTheme="majorHAnsi" w:hAnsiTheme="majorHAnsi"/>
          <w:iCs/>
          <w:sz w:val="24"/>
          <w:szCs w:val="24"/>
        </w:rPr>
        <w:t xml:space="preserve">Due by </w:t>
      </w:r>
      <w:r w:rsidR="00755283">
        <w:rPr>
          <w:rFonts w:asciiTheme="majorHAnsi" w:hAnsiTheme="majorHAnsi"/>
          <w:iCs/>
          <w:sz w:val="24"/>
          <w:szCs w:val="24"/>
        </w:rPr>
        <w:t>20 Aug 22</w:t>
      </w:r>
    </w:p>
    <w:p w14:paraId="400718F7" w14:textId="2C5E4427" w:rsidR="00BA5321" w:rsidRPr="00AE1DC8" w:rsidRDefault="00BA5321" w:rsidP="00AE1DC8">
      <w:pPr>
        <w:autoSpaceDE w:val="0"/>
        <w:autoSpaceDN w:val="0"/>
        <w:adjustRightInd w:val="0"/>
        <w:spacing w:line="240" w:lineRule="auto"/>
        <w:ind w:left="363"/>
        <w:rPr>
          <w:rFonts w:asciiTheme="majorHAnsi" w:hAnsiTheme="majorHAnsi"/>
          <w:iCs/>
          <w:sz w:val="24"/>
          <w:szCs w:val="24"/>
        </w:rPr>
      </w:pPr>
    </w:p>
    <w:p w14:paraId="3159FE43" w14:textId="13250051" w:rsidR="00EF1623" w:rsidRDefault="008E7B51" w:rsidP="00EF1623">
      <w:pPr>
        <w:pStyle w:val="Heading2"/>
      </w:pPr>
      <w:r>
        <w:t>Student Journal (</w:t>
      </w:r>
      <w:r w:rsidR="009A3FDE">
        <w:t>4</w:t>
      </w:r>
      <w:r>
        <w:t>0%)</w:t>
      </w:r>
    </w:p>
    <w:p w14:paraId="4A0C4F61" w14:textId="6F8FEFF9" w:rsidR="00AE1DC8" w:rsidRPr="00AE1DC8" w:rsidRDefault="00AE1DC8" w:rsidP="00AE1DC8">
      <w:pPr>
        <w:autoSpaceDE w:val="0"/>
        <w:autoSpaceDN w:val="0"/>
        <w:adjustRightInd w:val="0"/>
        <w:spacing w:line="240" w:lineRule="auto"/>
        <w:ind w:left="363"/>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t xml:space="preserve">Each student must keep a journal throughout the </w:t>
      </w:r>
      <w:r>
        <w:rPr>
          <w:rFonts w:asciiTheme="majorHAnsi" w:eastAsia="Times New Roman" w:hAnsiTheme="majorHAnsi" w:cs="Times New Roman"/>
          <w:sz w:val="24"/>
          <w:szCs w:val="24"/>
        </w:rPr>
        <w:t>course</w:t>
      </w:r>
      <w:r w:rsidRPr="00AE1DC8">
        <w:rPr>
          <w:rFonts w:asciiTheme="majorHAnsi" w:eastAsia="Times New Roman" w:hAnsiTheme="majorHAnsi" w:cs="Times New Roman"/>
          <w:sz w:val="24"/>
          <w:szCs w:val="24"/>
        </w:rPr>
        <w:t xml:space="preserve">. The journal must be computer-generated. Hand-written versions deemed legible by the professor will be accepted. But any exception to a computer-generated journal must be approved by the professor. </w:t>
      </w:r>
    </w:p>
    <w:p w14:paraId="554E1EB1" w14:textId="77777777" w:rsidR="00AE1DC8" w:rsidRPr="00AE1DC8" w:rsidRDefault="00AE1DC8" w:rsidP="00AE1DC8">
      <w:pPr>
        <w:autoSpaceDE w:val="0"/>
        <w:autoSpaceDN w:val="0"/>
        <w:adjustRightInd w:val="0"/>
        <w:spacing w:line="240" w:lineRule="auto"/>
        <w:ind w:left="363"/>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t xml:space="preserve">The journal must include the following: </w:t>
      </w:r>
      <w:r w:rsidRPr="00AE1DC8">
        <w:rPr>
          <w:rFonts w:asciiTheme="majorHAnsi" w:eastAsia="Times New Roman" w:hAnsiTheme="majorHAnsi" w:cs="Times New Roman"/>
          <w:sz w:val="24"/>
          <w:szCs w:val="24"/>
        </w:rPr>
        <w:tab/>
      </w:r>
      <w:r w:rsidRPr="00AE1DC8">
        <w:rPr>
          <w:rFonts w:asciiTheme="majorHAnsi" w:eastAsia="Times New Roman" w:hAnsiTheme="majorHAnsi" w:cs="Times New Roman"/>
          <w:sz w:val="24"/>
          <w:szCs w:val="24"/>
        </w:rPr>
        <w:tab/>
      </w:r>
      <w:r w:rsidRPr="00AE1DC8">
        <w:rPr>
          <w:rFonts w:asciiTheme="majorHAnsi" w:eastAsia="Times New Roman" w:hAnsiTheme="majorHAnsi" w:cs="Times New Roman"/>
          <w:sz w:val="24"/>
          <w:szCs w:val="24"/>
        </w:rPr>
        <w:tab/>
      </w:r>
      <w:r w:rsidRPr="00AE1DC8">
        <w:rPr>
          <w:rFonts w:asciiTheme="majorHAnsi" w:eastAsia="Times New Roman" w:hAnsiTheme="majorHAnsi" w:cs="Times New Roman"/>
          <w:sz w:val="24"/>
          <w:szCs w:val="24"/>
        </w:rPr>
        <w:tab/>
      </w:r>
    </w:p>
    <w:p w14:paraId="30FC6011" w14:textId="127E70E2" w:rsidR="00AE1DC8" w:rsidRPr="00AE1DC8" w:rsidRDefault="00682B5B" w:rsidP="005F19F9">
      <w:pPr>
        <w:numPr>
          <w:ilvl w:val="3"/>
          <w:numId w:val="3"/>
        </w:numPr>
        <w:autoSpaceDE w:val="0"/>
        <w:autoSpaceDN w:val="0"/>
        <w:adjustRightInd w:val="0"/>
        <w:spacing w:line="240" w:lineRule="auto"/>
        <w:ind w:left="810"/>
        <w:rPr>
          <w:rFonts w:asciiTheme="majorHAnsi" w:eastAsia="Times New Roman" w:hAnsiTheme="majorHAnsi" w:cs="Times New Roman"/>
          <w:sz w:val="24"/>
          <w:szCs w:val="24"/>
        </w:rPr>
      </w:pPr>
      <w:r>
        <w:rPr>
          <w:rFonts w:asciiTheme="majorHAnsi" w:eastAsia="Times New Roman" w:hAnsiTheme="majorHAnsi" w:cs="Times New Roman"/>
          <w:sz w:val="24"/>
          <w:szCs w:val="24"/>
        </w:rPr>
        <w:t>Eight</w:t>
      </w:r>
      <w:r w:rsidR="00AE1DC8" w:rsidRPr="00AE1DC8">
        <w:rPr>
          <w:rFonts w:asciiTheme="majorHAnsi" w:eastAsia="Times New Roman" w:hAnsiTheme="majorHAnsi" w:cs="Times New Roman"/>
          <w:sz w:val="24"/>
          <w:szCs w:val="24"/>
        </w:rPr>
        <w:t xml:space="preserve"> “Scripture and theology” entries, arranged in </w:t>
      </w:r>
      <w:r>
        <w:rPr>
          <w:rFonts w:asciiTheme="majorHAnsi" w:eastAsia="Times New Roman" w:hAnsiTheme="majorHAnsi" w:cs="Times New Roman"/>
          <w:sz w:val="24"/>
          <w:szCs w:val="24"/>
        </w:rPr>
        <w:t>four</w:t>
      </w:r>
      <w:r w:rsidR="00AE1DC8" w:rsidRPr="00AE1DC8">
        <w:rPr>
          <w:rFonts w:asciiTheme="majorHAnsi" w:eastAsia="Times New Roman" w:hAnsiTheme="majorHAnsi" w:cs="Times New Roman"/>
          <w:sz w:val="24"/>
          <w:szCs w:val="24"/>
        </w:rPr>
        <w:t xml:space="preserve"> pairs. </w:t>
      </w:r>
    </w:p>
    <w:p w14:paraId="5CFE3800" w14:textId="331C2D55" w:rsidR="00AE1DC8" w:rsidRPr="00AE1DC8" w:rsidRDefault="00A0233F" w:rsidP="00AE1DC8">
      <w:pPr>
        <w:numPr>
          <w:ilvl w:val="0"/>
          <w:numId w:val="28"/>
        </w:numPr>
        <w:autoSpaceDE w:val="0"/>
        <w:autoSpaceDN w:val="0"/>
        <w:adjustRightInd w:val="0"/>
        <w:spacing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Four</w:t>
      </w:r>
      <w:r w:rsidR="00AE1DC8" w:rsidRPr="00AE1DC8">
        <w:rPr>
          <w:rFonts w:asciiTheme="majorHAnsi" w:eastAsia="Times New Roman" w:hAnsiTheme="majorHAnsi" w:cs="Times New Roman"/>
          <w:sz w:val="24"/>
          <w:szCs w:val="24"/>
        </w:rPr>
        <w:t xml:space="preserve"> of these entries must be from meditations on the Christian Life (Spirituality and Sanctification from Scripture (i.e., on a chapter, </w:t>
      </w:r>
      <w:proofErr w:type="gramStart"/>
      <w:r w:rsidR="00AE1DC8" w:rsidRPr="00AE1DC8">
        <w:rPr>
          <w:rFonts w:asciiTheme="majorHAnsi" w:eastAsia="Times New Roman" w:hAnsiTheme="majorHAnsi" w:cs="Times New Roman"/>
          <w:sz w:val="24"/>
          <w:szCs w:val="24"/>
        </w:rPr>
        <w:t>paragraph</w:t>
      </w:r>
      <w:proofErr w:type="gramEnd"/>
      <w:r w:rsidR="00AE1DC8" w:rsidRPr="00AE1DC8">
        <w:rPr>
          <w:rFonts w:asciiTheme="majorHAnsi" w:eastAsia="Times New Roman" w:hAnsiTheme="majorHAnsi" w:cs="Times New Roman"/>
          <w:sz w:val="24"/>
          <w:szCs w:val="24"/>
        </w:rPr>
        <w:t xml:space="preserve"> or verse from the Bible). </w:t>
      </w:r>
    </w:p>
    <w:p w14:paraId="1FB75150" w14:textId="003F418F" w:rsidR="00AE1DC8" w:rsidRPr="00AE1DC8" w:rsidRDefault="003943C8" w:rsidP="00AE1DC8">
      <w:pPr>
        <w:numPr>
          <w:ilvl w:val="0"/>
          <w:numId w:val="28"/>
        </w:numPr>
        <w:autoSpaceDE w:val="0"/>
        <w:autoSpaceDN w:val="0"/>
        <w:adjustRightInd w:val="0"/>
        <w:spacing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Four</w:t>
      </w:r>
      <w:r w:rsidR="00AE1DC8" w:rsidRPr="00AE1DC8">
        <w:rPr>
          <w:rFonts w:asciiTheme="majorHAnsi" w:eastAsia="Times New Roman" w:hAnsiTheme="majorHAnsi" w:cs="Times New Roman"/>
          <w:sz w:val="24"/>
          <w:szCs w:val="24"/>
        </w:rPr>
        <w:t xml:space="preserve"> must be from the theology of the Christian Life, that is, from reflection upon the doctrine of spirituality and sanctification, (i.e., union with Christ, union with Christ, definitive sanctification, progressive sanctification, </w:t>
      </w:r>
      <w:proofErr w:type="spellStart"/>
      <w:r w:rsidR="00AE1DC8" w:rsidRPr="00AE1DC8">
        <w:rPr>
          <w:rFonts w:asciiTheme="majorHAnsi" w:eastAsia="Times New Roman" w:hAnsiTheme="majorHAnsi" w:cs="Times New Roman"/>
          <w:sz w:val="24"/>
          <w:szCs w:val="24"/>
        </w:rPr>
        <w:t>christian</w:t>
      </w:r>
      <w:proofErr w:type="spellEnd"/>
      <w:r w:rsidR="00AE1DC8" w:rsidRPr="00AE1DC8">
        <w:rPr>
          <w:rFonts w:asciiTheme="majorHAnsi" w:eastAsia="Times New Roman" w:hAnsiTheme="majorHAnsi" w:cs="Times New Roman"/>
          <w:sz w:val="24"/>
          <w:szCs w:val="24"/>
        </w:rPr>
        <w:t xml:space="preserve"> liberty, spiritual disciplines, mortification of sin, etc.). </w:t>
      </w:r>
    </w:p>
    <w:p w14:paraId="56B72076" w14:textId="2DF303AA" w:rsidR="00AE1DC8" w:rsidRPr="00AE1DC8" w:rsidRDefault="00AE1DC8" w:rsidP="00AE1DC8">
      <w:pPr>
        <w:numPr>
          <w:ilvl w:val="0"/>
          <w:numId w:val="28"/>
        </w:numPr>
        <w:autoSpaceDE w:val="0"/>
        <w:autoSpaceDN w:val="0"/>
        <w:adjustRightInd w:val="0"/>
        <w:spacing w:line="240" w:lineRule="auto"/>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lastRenderedPageBreak/>
        <w:t xml:space="preserve">Arrange the entries into </w:t>
      </w:r>
      <w:r w:rsidR="00D6408F">
        <w:rPr>
          <w:rFonts w:asciiTheme="majorHAnsi" w:eastAsia="Times New Roman" w:hAnsiTheme="majorHAnsi" w:cs="Times New Roman"/>
          <w:sz w:val="24"/>
          <w:szCs w:val="24"/>
        </w:rPr>
        <w:t>four</w:t>
      </w:r>
      <w:r w:rsidRPr="00AE1DC8">
        <w:rPr>
          <w:rFonts w:asciiTheme="majorHAnsi" w:eastAsia="Times New Roman" w:hAnsiTheme="majorHAnsi" w:cs="Times New Roman"/>
          <w:sz w:val="24"/>
          <w:szCs w:val="24"/>
        </w:rPr>
        <w:t xml:space="preserve"> pairs of entries, with each pair consisting of one Scripture meditation and one “theology” meditation. The two entries in each pair may, but do not have to relate to one another in theme or any other way. </w:t>
      </w:r>
    </w:p>
    <w:p w14:paraId="4A6523C3" w14:textId="77777777" w:rsidR="00AE1DC8" w:rsidRPr="00AE1DC8" w:rsidRDefault="00AE1DC8" w:rsidP="00AE1DC8">
      <w:pPr>
        <w:numPr>
          <w:ilvl w:val="0"/>
          <w:numId w:val="28"/>
        </w:numPr>
        <w:autoSpaceDE w:val="0"/>
        <w:autoSpaceDN w:val="0"/>
        <w:adjustRightInd w:val="0"/>
        <w:spacing w:line="240" w:lineRule="auto"/>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t xml:space="preserve">Each pair should contain a total of at least 800 (eight hundred) words. The two entries in each pair do not have to be approximately equal in length. </w:t>
      </w:r>
    </w:p>
    <w:p w14:paraId="6832D734" w14:textId="30B6A13F" w:rsidR="00AE1DC8" w:rsidRPr="00AE1DC8" w:rsidRDefault="00AE1DC8" w:rsidP="00AE1DC8">
      <w:pPr>
        <w:numPr>
          <w:ilvl w:val="0"/>
          <w:numId w:val="28"/>
        </w:numPr>
        <w:autoSpaceDE w:val="0"/>
        <w:autoSpaceDN w:val="0"/>
        <w:adjustRightInd w:val="0"/>
        <w:spacing w:line="240" w:lineRule="auto"/>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t xml:space="preserve">It does not matter whether a meditation on Scripture is first in each pair or a meditation on theology, just </w:t>
      </w:r>
      <w:proofErr w:type="gramStart"/>
      <w:r w:rsidRPr="00AE1DC8">
        <w:rPr>
          <w:rFonts w:asciiTheme="majorHAnsi" w:eastAsia="Times New Roman" w:hAnsiTheme="majorHAnsi" w:cs="Times New Roman"/>
          <w:sz w:val="24"/>
          <w:szCs w:val="24"/>
        </w:rPr>
        <w:t>as long as</w:t>
      </w:r>
      <w:proofErr w:type="gramEnd"/>
      <w:r w:rsidRPr="00AE1DC8">
        <w:rPr>
          <w:rFonts w:asciiTheme="majorHAnsi" w:eastAsia="Times New Roman" w:hAnsiTheme="majorHAnsi" w:cs="Times New Roman"/>
          <w:sz w:val="24"/>
          <w:szCs w:val="24"/>
        </w:rPr>
        <w:t xml:space="preserve"> each pair contains one of each type. However, all </w:t>
      </w:r>
      <w:r w:rsidR="00111F03">
        <w:rPr>
          <w:rFonts w:asciiTheme="majorHAnsi" w:eastAsia="Times New Roman" w:hAnsiTheme="majorHAnsi" w:cs="Times New Roman"/>
          <w:sz w:val="24"/>
          <w:szCs w:val="24"/>
        </w:rPr>
        <w:t>eight</w:t>
      </w:r>
      <w:r w:rsidRPr="00AE1DC8">
        <w:rPr>
          <w:rFonts w:asciiTheme="majorHAnsi" w:eastAsia="Times New Roman" w:hAnsiTheme="majorHAnsi" w:cs="Times New Roman"/>
          <w:sz w:val="24"/>
          <w:szCs w:val="24"/>
        </w:rPr>
        <w:t xml:space="preserve"> entries should be listed chronologically. </w:t>
      </w:r>
    </w:p>
    <w:p w14:paraId="19374868" w14:textId="3A0B5317" w:rsidR="00146B02" w:rsidRPr="00F91C5E" w:rsidRDefault="00AE1DC8" w:rsidP="00F91C5E">
      <w:pPr>
        <w:autoSpaceDE w:val="0"/>
        <w:autoSpaceDN w:val="0"/>
        <w:adjustRightInd w:val="0"/>
        <w:spacing w:line="240" w:lineRule="auto"/>
        <w:ind w:left="720" w:hanging="357"/>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t>2.</w:t>
      </w:r>
      <w:r w:rsidRPr="00AE1DC8">
        <w:rPr>
          <w:rFonts w:asciiTheme="majorHAnsi" w:eastAsia="Times New Roman" w:hAnsiTheme="majorHAnsi" w:cs="Times New Roman"/>
          <w:sz w:val="24"/>
          <w:szCs w:val="24"/>
        </w:rPr>
        <w:tab/>
        <w:t xml:space="preserve">A table of contents for the journal. The table of contents should tell what page number on which each of the above entries can be found (make sure your journal has page numbers!), as well as indicate the word count for each pair of “Scripture and theology” entries and the word count for each “assigned” entry. The beginning point (or heading, title, etc.) of each assigned entry should be conspicuous on the page where each is found. See the example of a table of contents at the end of this syllabus. You would, of course, record each entry in the actual order in which you completed each assignment, fill in your own dates, page numbers, etc. </w:t>
      </w:r>
    </w:p>
    <w:p w14:paraId="5B0E0A59" w14:textId="77777777" w:rsidR="00755283" w:rsidRDefault="0003024D" w:rsidP="00755283">
      <w:pPr>
        <w:autoSpaceDE w:val="0"/>
        <w:autoSpaceDN w:val="0"/>
        <w:adjustRightInd w:val="0"/>
        <w:spacing w:line="240" w:lineRule="auto"/>
        <w:ind w:left="363"/>
        <w:rPr>
          <w:rFonts w:asciiTheme="majorHAnsi" w:hAnsiTheme="majorHAnsi"/>
          <w:iCs/>
          <w:sz w:val="24"/>
          <w:szCs w:val="24"/>
        </w:rPr>
      </w:pPr>
      <w:r w:rsidRPr="003A6B86">
        <w:rPr>
          <w:rFonts w:asciiTheme="majorHAnsi" w:hAnsiTheme="majorHAnsi"/>
          <w:iCs/>
          <w:sz w:val="24"/>
          <w:szCs w:val="24"/>
        </w:rPr>
        <w:t xml:space="preserve">Due </w:t>
      </w:r>
      <w:r w:rsidR="00755283">
        <w:rPr>
          <w:rFonts w:asciiTheme="majorHAnsi" w:hAnsiTheme="majorHAnsi"/>
          <w:iCs/>
          <w:sz w:val="24"/>
          <w:szCs w:val="24"/>
        </w:rPr>
        <w:t>by 20 Aug 22</w:t>
      </w:r>
    </w:p>
    <w:p w14:paraId="29A3AEDC" w14:textId="44AFEBCD" w:rsidR="0003024D" w:rsidRDefault="0003024D" w:rsidP="00146B02">
      <w:pPr>
        <w:autoSpaceDE w:val="0"/>
        <w:autoSpaceDN w:val="0"/>
        <w:adjustRightInd w:val="0"/>
        <w:spacing w:line="240" w:lineRule="auto"/>
        <w:ind w:left="363"/>
        <w:rPr>
          <w:rFonts w:asciiTheme="majorHAnsi" w:hAnsiTheme="majorHAnsi"/>
          <w:iCs/>
          <w:sz w:val="24"/>
          <w:szCs w:val="24"/>
        </w:rPr>
      </w:pPr>
    </w:p>
    <w:p w14:paraId="5106C0DF" w14:textId="23657FCE" w:rsidR="007706B4" w:rsidRDefault="007706B4" w:rsidP="007706B4">
      <w:pPr>
        <w:autoSpaceDE w:val="0"/>
        <w:autoSpaceDN w:val="0"/>
        <w:adjustRightInd w:val="0"/>
        <w:spacing w:line="240" w:lineRule="auto"/>
        <w:rPr>
          <w:rFonts w:asciiTheme="majorHAnsi" w:hAnsiTheme="majorHAnsi" w:cstheme="minorHAnsi"/>
          <w:b/>
          <w:bCs/>
          <w:i/>
          <w:iCs/>
          <w:sz w:val="24"/>
          <w:szCs w:val="24"/>
        </w:rPr>
      </w:pPr>
      <w:r>
        <w:rPr>
          <w:rFonts w:asciiTheme="majorHAnsi" w:hAnsiTheme="majorHAnsi" w:cstheme="minorHAnsi"/>
          <w:b/>
          <w:bCs/>
          <w:i/>
          <w:iCs/>
          <w:sz w:val="24"/>
          <w:szCs w:val="24"/>
        </w:rPr>
        <w:t>Final Exam (15%)</w:t>
      </w:r>
    </w:p>
    <w:p w14:paraId="0B220681" w14:textId="2F8537B1" w:rsidR="007706B4" w:rsidRPr="004C4779" w:rsidRDefault="00D12078" w:rsidP="007706B4">
      <w:pPr>
        <w:autoSpaceDE w:val="0"/>
        <w:autoSpaceDN w:val="0"/>
        <w:adjustRightInd w:val="0"/>
        <w:spacing w:line="240" w:lineRule="auto"/>
        <w:ind w:left="363"/>
        <w:rPr>
          <w:rFonts w:asciiTheme="majorHAnsi" w:eastAsia="Times New Roman" w:hAnsiTheme="majorHAnsi" w:cs="Times New Roman"/>
          <w:iCs/>
          <w:sz w:val="24"/>
          <w:szCs w:val="24"/>
        </w:rPr>
      </w:pPr>
      <w:r w:rsidRPr="00D12078">
        <w:rPr>
          <w:rFonts w:asciiTheme="majorHAnsi" w:eastAsia="Times New Roman" w:hAnsiTheme="majorHAnsi" w:cs="Times New Roman"/>
          <w:sz w:val="24"/>
          <w:szCs w:val="24"/>
        </w:rPr>
        <w:t>This will be a short answer and essay final exam on the material covered in class</w:t>
      </w:r>
      <w:r w:rsidR="007706B4" w:rsidRPr="004C4779">
        <w:rPr>
          <w:rFonts w:asciiTheme="majorHAnsi" w:eastAsia="Times New Roman" w:hAnsiTheme="majorHAnsi" w:cs="Times New Roman"/>
          <w:sz w:val="24"/>
          <w:szCs w:val="24"/>
        </w:rPr>
        <w:t>.</w:t>
      </w:r>
    </w:p>
    <w:p w14:paraId="1262FC54" w14:textId="43AF4F29" w:rsidR="00755283" w:rsidRDefault="007706B4" w:rsidP="00755283">
      <w:pPr>
        <w:autoSpaceDE w:val="0"/>
        <w:autoSpaceDN w:val="0"/>
        <w:adjustRightInd w:val="0"/>
        <w:spacing w:line="240" w:lineRule="auto"/>
        <w:ind w:left="363"/>
        <w:rPr>
          <w:rFonts w:asciiTheme="majorHAnsi" w:hAnsiTheme="majorHAnsi"/>
          <w:iCs/>
          <w:sz w:val="24"/>
          <w:szCs w:val="24"/>
        </w:rPr>
      </w:pPr>
      <w:r>
        <w:rPr>
          <w:rFonts w:asciiTheme="majorHAnsi" w:hAnsiTheme="majorHAnsi"/>
          <w:iCs/>
          <w:sz w:val="24"/>
          <w:szCs w:val="24"/>
        </w:rPr>
        <w:t xml:space="preserve">Due by </w:t>
      </w:r>
      <w:r w:rsidR="00755283">
        <w:rPr>
          <w:rFonts w:asciiTheme="majorHAnsi" w:hAnsiTheme="majorHAnsi"/>
          <w:iCs/>
          <w:sz w:val="24"/>
          <w:szCs w:val="24"/>
        </w:rPr>
        <w:t>9 Jul 22</w:t>
      </w:r>
    </w:p>
    <w:p w14:paraId="4B246D0F" w14:textId="7A76D83C" w:rsidR="00BA5321" w:rsidRPr="007706B4" w:rsidRDefault="00BA5321" w:rsidP="007706B4">
      <w:pPr>
        <w:autoSpaceDE w:val="0"/>
        <w:autoSpaceDN w:val="0"/>
        <w:adjustRightInd w:val="0"/>
        <w:spacing w:line="240" w:lineRule="auto"/>
        <w:ind w:left="363"/>
        <w:rPr>
          <w:rFonts w:asciiTheme="majorHAnsi" w:hAnsiTheme="majorHAnsi"/>
          <w:iCs/>
          <w:sz w:val="24"/>
          <w:szCs w:val="24"/>
        </w:rPr>
      </w:pPr>
    </w:p>
    <w:p w14:paraId="0E4847CD" w14:textId="4719053E" w:rsidR="00B27147" w:rsidRPr="002B5E24" w:rsidRDefault="00B27147" w:rsidP="00B27147">
      <w:pPr>
        <w:pStyle w:val="Heading2"/>
      </w:pPr>
      <w:r w:rsidRPr="002B5E24">
        <w:t>Assessment of learning</w:t>
      </w:r>
      <w:r w:rsidR="003F3B79">
        <w:t xml:space="preserve"> (10%)</w:t>
      </w:r>
    </w:p>
    <w:p w14:paraId="22202B73" w14:textId="3BA9B4C5" w:rsidR="00B27147" w:rsidRPr="002B5E24" w:rsidRDefault="001C39EC" w:rsidP="001C39EC">
      <w:pPr>
        <w:widowControl w:val="0"/>
        <w:autoSpaceDE w:val="0"/>
        <w:autoSpaceDN w:val="0"/>
        <w:adjustRightInd w:val="0"/>
        <w:spacing w:after="0" w:line="240" w:lineRule="auto"/>
        <w:ind w:left="720"/>
        <w:rPr>
          <w:rFonts w:asciiTheme="majorHAnsi" w:hAnsiTheme="majorHAnsi" w:cs="Helvetica"/>
          <w:sz w:val="24"/>
          <w:szCs w:val="24"/>
          <w:lang w:val="en-GB"/>
        </w:rPr>
      </w:pPr>
      <w:r w:rsidRPr="002B5E24">
        <w:rPr>
          <w:rFonts w:asciiTheme="majorHAnsi" w:hAnsiTheme="majorHAnsi" w:cs="Helvetica"/>
          <w:sz w:val="24"/>
          <w:szCs w:val="24"/>
          <w:lang w:val="en-GB"/>
        </w:rPr>
        <w:t>Meet</w:t>
      </w:r>
      <w:r w:rsidR="00B27147" w:rsidRPr="002B5E24">
        <w:rPr>
          <w:rFonts w:asciiTheme="majorHAnsi" w:hAnsiTheme="majorHAnsi" w:cs="Helvetica"/>
          <w:sz w:val="24"/>
          <w:szCs w:val="24"/>
          <w:lang w:val="en-GB"/>
        </w:rPr>
        <w:t xml:space="preserve"> with </w:t>
      </w:r>
      <w:r w:rsidRPr="002B5E24">
        <w:rPr>
          <w:rFonts w:asciiTheme="majorHAnsi" w:hAnsiTheme="majorHAnsi" w:cs="Helvetica"/>
          <w:sz w:val="24"/>
          <w:szCs w:val="24"/>
          <w:lang w:val="en-GB"/>
        </w:rPr>
        <w:t>your pastor/mentor</w:t>
      </w:r>
      <w:r w:rsidR="00B27147" w:rsidRPr="002B5E24">
        <w:rPr>
          <w:rFonts w:asciiTheme="majorHAnsi" w:hAnsiTheme="majorHAnsi" w:cs="Helvetica"/>
          <w:sz w:val="24"/>
          <w:szCs w:val="24"/>
          <w:lang w:val="en-GB"/>
        </w:rPr>
        <w:t xml:space="preserve"> to talk through ways in which </w:t>
      </w:r>
      <w:r w:rsidRPr="002B5E24">
        <w:rPr>
          <w:rFonts w:asciiTheme="majorHAnsi" w:hAnsiTheme="majorHAnsi" w:cs="Helvetica"/>
          <w:sz w:val="24"/>
          <w:szCs w:val="24"/>
          <w:lang w:val="en-GB"/>
        </w:rPr>
        <w:t>your</w:t>
      </w:r>
      <w:r w:rsidR="00B27147" w:rsidRPr="002B5E24">
        <w:rPr>
          <w:rFonts w:asciiTheme="majorHAnsi" w:hAnsiTheme="majorHAnsi" w:cs="Helvetica"/>
          <w:sz w:val="24"/>
          <w:szCs w:val="24"/>
          <w:lang w:val="en-GB"/>
        </w:rPr>
        <w:t xml:space="preserve"> learning applies to local church ministry and how it has helped them </w:t>
      </w:r>
    </w:p>
    <w:p w14:paraId="067D776A" w14:textId="39DF139C" w:rsidR="00B27147" w:rsidRPr="002B5E24" w:rsidRDefault="00B27147" w:rsidP="00C631B3">
      <w:pPr>
        <w:pStyle w:val="Heading2"/>
        <w:ind w:left="720"/>
        <w:rPr>
          <w:b w:val="0"/>
          <w:i w:val="0"/>
        </w:rPr>
      </w:pPr>
      <w:r w:rsidRPr="002B5E24">
        <w:rPr>
          <w:rFonts w:cs="Helvetica"/>
          <w:b w:val="0"/>
          <w:i w:val="0"/>
          <w:lang w:val="en-GB"/>
        </w:rPr>
        <w:t xml:space="preserve">- reported by a series of questions </w:t>
      </w:r>
      <w:r w:rsidR="00337DAB" w:rsidRPr="002B5E24">
        <w:rPr>
          <w:rFonts w:cs="Helvetica"/>
          <w:b w:val="0"/>
          <w:i w:val="0"/>
          <w:lang w:val="en-GB"/>
        </w:rPr>
        <w:t>(</w:t>
      </w:r>
      <w:r w:rsidRPr="002B5E24">
        <w:rPr>
          <w:rFonts w:cs="Helvetica"/>
          <w:b w:val="0"/>
          <w:i w:val="0"/>
          <w:lang w:val="en-GB"/>
        </w:rPr>
        <w:t xml:space="preserve">on Schoology) to assess the translation of </w:t>
      </w:r>
      <w:r w:rsidR="001C39EC" w:rsidRPr="002B5E24">
        <w:rPr>
          <w:rFonts w:cs="Helvetica"/>
          <w:b w:val="0"/>
          <w:i w:val="0"/>
          <w:lang w:val="en-GB"/>
        </w:rPr>
        <w:t>your</w:t>
      </w:r>
      <w:r w:rsidRPr="002B5E24">
        <w:rPr>
          <w:rFonts w:cs="Helvetica"/>
          <w:b w:val="0"/>
          <w:i w:val="0"/>
          <w:lang w:val="en-GB"/>
        </w:rPr>
        <w:t xml:space="preserve"> learning into ministry</w:t>
      </w:r>
      <w:r w:rsidRPr="002B5E24">
        <w:rPr>
          <w:b w:val="0"/>
          <w:i w:val="0"/>
        </w:rPr>
        <w:t xml:space="preserve"> </w:t>
      </w:r>
    </w:p>
    <w:p w14:paraId="0A7BC6E6" w14:textId="1ECBC1B5" w:rsidR="00B27147" w:rsidRPr="002B5E24" w:rsidRDefault="00B27147" w:rsidP="001C39EC">
      <w:pPr>
        <w:ind w:firstLine="720"/>
        <w:rPr>
          <w:rFonts w:asciiTheme="majorHAnsi" w:hAnsiTheme="majorHAnsi"/>
          <w:sz w:val="24"/>
          <w:szCs w:val="24"/>
        </w:rPr>
      </w:pPr>
      <w:r w:rsidRPr="002B5E24">
        <w:rPr>
          <w:rFonts w:asciiTheme="majorHAnsi" w:hAnsiTheme="majorHAnsi"/>
          <w:sz w:val="24"/>
          <w:szCs w:val="24"/>
        </w:rPr>
        <w:t xml:space="preserve">Discuss these </w:t>
      </w:r>
      <w:r w:rsidR="0003024D">
        <w:rPr>
          <w:rFonts w:asciiTheme="majorHAnsi" w:hAnsiTheme="majorHAnsi"/>
          <w:sz w:val="24"/>
          <w:szCs w:val="24"/>
        </w:rPr>
        <w:t>two</w:t>
      </w:r>
      <w:r w:rsidRPr="002B5E24">
        <w:rPr>
          <w:rFonts w:asciiTheme="majorHAnsi" w:hAnsiTheme="majorHAnsi"/>
          <w:sz w:val="24"/>
          <w:szCs w:val="24"/>
        </w:rPr>
        <w:t xml:space="preserve"> ques</w:t>
      </w:r>
      <w:r w:rsidR="001C39EC" w:rsidRPr="002B5E24">
        <w:rPr>
          <w:rFonts w:asciiTheme="majorHAnsi" w:hAnsiTheme="majorHAnsi"/>
          <w:sz w:val="24"/>
          <w:szCs w:val="24"/>
        </w:rPr>
        <w:t xml:space="preserve">tions with your </w:t>
      </w:r>
      <w:r w:rsidR="001C39EC" w:rsidRPr="002B5E24">
        <w:rPr>
          <w:rFonts w:asciiTheme="majorHAnsi" w:hAnsiTheme="majorHAnsi" w:cs="Helvetica"/>
          <w:sz w:val="24"/>
          <w:szCs w:val="24"/>
          <w:lang w:val="en-GB"/>
        </w:rPr>
        <w:t>pastor/mentor</w:t>
      </w:r>
      <w:r w:rsidR="001C39EC" w:rsidRPr="002B5E24">
        <w:rPr>
          <w:rFonts w:asciiTheme="majorHAnsi" w:hAnsiTheme="majorHAnsi"/>
          <w:sz w:val="24"/>
          <w:szCs w:val="24"/>
        </w:rPr>
        <w:t>:</w:t>
      </w:r>
    </w:p>
    <w:p w14:paraId="46B578C9" w14:textId="77777777" w:rsidR="001C39EC" w:rsidRPr="002B5E24" w:rsidRDefault="001C39EC" w:rsidP="00B21DDE">
      <w:pPr>
        <w:widowControl w:val="0"/>
        <w:numPr>
          <w:ilvl w:val="2"/>
          <w:numId w:val="12"/>
        </w:numPr>
        <w:tabs>
          <w:tab w:val="left" w:pos="72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Times New Roman"/>
          <w:sz w:val="24"/>
          <w:szCs w:val="24"/>
          <w:lang w:val="en-GB"/>
        </w:rPr>
      </w:pPr>
      <w:r w:rsidRPr="002B5E24">
        <w:rPr>
          <w:rFonts w:asciiTheme="majorHAnsi" w:hAnsiTheme="majorHAnsi" w:cs="Times New Roman"/>
          <w:sz w:val="24"/>
          <w:szCs w:val="24"/>
          <w:lang w:val="en-GB"/>
        </w:rPr>
        <w:t>How does this module impact your life?</w:t>
      </w:r>
    </w:p>
    <w:p w14:paraId="3AE782D9" w14:textId="77777777" w:rsidR="001C39EC" w:rsidRDefault="001C39EC" w:rsidP="00B21DDE">
      <w:pPr>
        <w:widowControl w:val="0"/>
        <w:numPr>
          <w:ilvl w:val="2"/>
          <w:numId w:val="12"/>
        </w:numPr>
        <w:tabs>
          <w:tab w:val="left" w:pos="72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Times New Roman"/>
          <w:sz w:val="24"/>
          <w:szCs w:val="24"/>
          <w:lang w:val="en-GB"/>
        </w:rPr>
      </w:pPr>
      <w:r w:rsidRPr="002B5E24">
        <w:rPr>
          <w:rFonts w:asciiTheme="majorHAnsi" w:hAnsiTheme="majorHAnsi" w:cs="Times New Roman"/>
          <w:sz w:val="24"/>
          <w:szCs w:val="24"/>
          <w:lang w:val="en-GB"/>
        </w:rPr>
        <w:t>How does this module impact your ministry?</w:t>
      </w:r>
    </w:p>
    <w:p w14:paraId="4F47C02C" w14:textId="77777777" w:rsidR="004F0C14" w:rsidRDefault="004F0C14" w:rsidP="004F0C14">
      <w:pPr>
        <w:widowControl w:val="0"/>
        <w:tabs>
          <w:tab w:val="left" w:pos="720"/>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Times New Roman"/>
          <w:sz w:val="24"/>
          <w:szCs w:val="24"/>
          <w:lang w:val="en-GB"/>
        </w:rPr>
      </w:pPr>
    </w:p>
    <w:p w14:paraId="43E18006" w14:textId="77777777" w:rsidR="00755283" w:rsidRDefault="004F0C14" w:rsidP="00755283">
      <w:pPr>
        <w:autoSpaceDE w:val="0"/>
        <w:autoSpaceDN w:val="0"/>
        <w:adjustRightInd w:val="0"/>
        <w:spacing w:line="240" w:lineRule="auto"/>
        <w:ind w:left="363"/>
        <w:rPr>
          <w:rFonts w:asciiTheme="majorHAnsi" w:hAnsiTheme="majorHAnsi"/>
          <w:iCs/>
          <w:sz w:val="24"/>
          <w:szCs w:val="24"/>
        </w:rPr>
      </w:pPr>
      <w:r w:rsidRPr="003A6B86">
        <w:rPr>
          <w:rFonts w:asciiTheme="majorHAnsi" w:hAnsiTheme="majorHAnsi"/>
          <w:iCs/>
          <w:sz w:val="24"/>
          <w:szCs w:val="24"/>
        </w:rPr>
        <w:t xml:space="preserve">Due by </w:t>
      </w:r>
      <w:r w:rsidR="00755283">
        <w:rPr>
          <w:rFonts w:asciiTheme="majorHAnsi" w:hAnsiTheme="majorHAnsi"/>
          <w:iCs/>
          <w:sz w:val="24"/>
          <w:szCs w:val="24"/>
        </w:rPr>
        <w:t>20 Aug 22</w:t>
      </w:r>
    </w:p>
    <w:p w14:paraId="534A8DEE" w14:textId="3CF93FA5" w:rsidR="00E13FE8" w:rsidRPr="00BD350C" w:rsidRDefault="00E13FE8" w:rsidP="00BD350C">
      <w:pPr>
        <w:autoSpaceDE w:val="0"/>
        <w:autoSpaceDN w:val="0"/>
        <w:adjustRightInd w:val="0"/>
        <w:spacing w:line="240" w:lineRule="auto"/>
        <w:ind w:left="363"/>
        <w:rPr>
          <w:rFonts w:asciiTheme="majorHAnsi" w:hAnsiTheme="majorHAnsi" w:cstheme="minorHAnsi"/>
          <w:sz w:val="24"/>
          <w:szCs w:val="24"/>
        </w:rPr>
      </w:pPr>
    </w:p>
    <w:p w14:paraId="045B1ACF" w14:textId="22870243" w:rsidR="00CC7246" w:rsidRPr="0003024D" w:rsidRDefault="000C6907" w:rsidP="0003024D">
      <w:pPr>
        <w:pStyle w:val="Heading1"/>
        <w:rPr>
          <w:rFonts w:asciiTheme="majorHAnsi" w:hAnsiTheme="majorHAnsi"/>
          <w:color w:val="4F6228" w:themeColor="accent3" w:themeShade="80"/>
          <w:sz w:val="24"/>
          <w:szCs w:val="24"/>
        </w:rPr>
      </w:pPr>
      <w:r w:rsidRPr="0003024D">
        <w:rPr>
          <w:rFonts w:asciiTheme="majorHAnsi" w:hAnsiTheme="majorHAnsi"/>
          <w:color w:val="4F6228" w:themeColor="accent3" w:themeShade="80"/>
          <w:sz w:val="24"/>
          <w:szCs w:val="24"/>
        </w:rPr>
        <w:t xml:space="preserve">Diploma </w:t>
      </w:r>
      <w:r w:rsidR="00FF5D23" w:rsidRPr="0003024D">
        <w:rPr>
          <w:rFonts w:asciiTheme="majorHAnsi" w:hAnsiTheme="majorHAnsi"/>
          <w:color w:val="4F6228" w:themeColor="accent3" w:themeShade="80"/>
          <w:sz w:val="24"/>
          <w:szCs w:val="24"/>
        </w:rPr>
        <w:t>Grading Breakdown</w:t>
      </w:r>
    </w:p>
    <w:p w14:paraId="36201B51" w14:textId="2548B6C5" w:rsidR="00915454" w:rsidRPr="0003024D" w:rsidRDefault="00BA23FB" w:rsidP="0003024D">
      <w:pPr>
        <w:pStyle w:val="AssignmentDescription"/>
        <w:ind w:left="0"/>
      </w:pPr>
      <w:r>
        <w:t>Reading</w:t>
      </w:r>
      <w:r>
        <w:tab/>
      </w:r>
      <w:r>
        <w:tab/>
      </w:r>
      <w:r w:rsidR="009A136A" w:rsidRPr="0003024D">
        <w:tab/>
      </w:r>
      <w:r w:rsidR="009A136A" w:rsidRPr="0003024D">
        <w:tab/>
      </w:r>
      <w:r w:rsidR="004F0C14">
        <w:tab/>
      </w:r>
      <w:r>
        <w:t>1</w:t>
      </w:r>
      <w:r w:rsidR="00857A7C" w:rsidRPr="0003024D">
        <w:t>0</w:t>
      </w:r>
      <w:r w:rsidR="00DD1320" w:rsidRPr="0003024D">
        <w:t>%</w:t>
      </w:r>
    </w:p>
    <w:p w14:paraId="08C4BB09" w14:textId="2D772BB8" w:rsidR="00DD1320" w:rsidRDefault="00BA23FB" w:rsidP="0003024D">
      <w:pPr>
        <w:pStyle w:val="AssignmentDescription"/>
        <w:ind w:left="0"/>
      </w:pPr>
      <w:r>
        <w:t>Critical Book Review</w:t>
      </w:r>
      <w:r>
        <w:tab/>
      </w:r>
      <w:r>
        <w:tab/>
      </w:r>
      <w:r w:rsidR="004C08C5" w:rsidRPr="0003024D">
        <w:tab/>
      </w:r>
      <w:r w:rsidR="002C7E2A" w:rsidRPr="0003024D">
        <w:tab/>
      </w:r>
      <w:r>
        <w:t>15</w:t>
      </w:r>
      <w:r w:rsidR="00DD1320" w:rsidRPr="0003024D">
        <w:t>%</w:t>
      </w:r>
    </w:p>
    <w:p w14:paraId="6C98386B" w14:textId="5DE1537C" w:rsidR="004F0C14" w:rsidRPr="0003024D" w:rsidRDefault="00BA23FB" w:rsidP="0003024D">
      <w:pPr>
        <w:pStyle w:val="AssignmentDescription"/>
        <w:ind w:left="0"/>
      </w:pPr>
      <w:r>
        <w:t>Essay on the Christian Life</w:t>
      </w:r>
      <w:r w:rsidR="004F0C14">
        <w:tab/>
      </w:r>
      <w:r w:rsidR="004F0C14">
        <w:tab/>
      </w:r>
      <w:r w:rsidR="004F0C14">
        <w:tab/>
        <w:t>10%</w:t>
      </w:r>
    </w:p>
    <w:p w14:paraId="508A88CB" w14:textId="3F84AB83" w:rsidR="0008252C" w:rsidRDefault="0008252C" w:rsidP="0003024D">
      <w:pPr>
        <w:pStyle w:val="AssignmentDescription"/>
        <w:ind w:left="0"/>
      </w:pPr>
      <w:r>
        <w:t>Student Journal</w:t>
      </w:r>
      <w:r>
        <w:tab/>
      </w:r>
      <w:r>
        <w:tab/>
      </w:r>
      <w:r>
        <w:tab/>
      </w:r>
      <w:r>
        <w:tab/>
        <w:t>40%</w:t>
      </w:r>
    </w:p>
    <w:p w14:paraId="43F2A480" w14:textId="3BFC13A6" w:rsidR="001C39EC" w:rsidRDefault="001C39EC" w:rsidP="0003024D">
      <w:pPr>
        <w:pStyle w:val="AssignmentDescription"/>
        <w:ind w:left="0"/>
      </w:pPr>
      <w:r w:rsidRPr="0003024D">
        <w:t>Assessment of learning</w:t>
      </w:r>
      <w:r w:rsidRPr="0003024D">
        <w:tab/>
      </w:r>
      <w:r w:rsidRPr="0003024D">
        <w:tab/>
      </w:r>
      <w:r w:rsidRPr="0003024D">
        <w:tab/>
        <w:t>10%</w:t>
      </w:r>
    </w:p>
    <w:p w14:paraId="0D2FCF38" w14:textId="741AE918" w:rsidR="00DD1320" w:rsidRPr="0003024D" w:rsidRDefault="0008252C" w:rsidP="0003024D">
      <w:pPr>
        <w:pStyle w:val="AssignmentDescription"/>
        <w:ind w:left="0"/>
        <w:rPr>
          <w:u w:val="single"/>
        </w:rPr>
      </w:pPr>
      <w:r>
        <w:rPr>
          <w:u w:val="single"/>
        </w:rPr>
        <w:t>Final Exam</w:t>
      </w:r>
      <w:r>
        <w:rPr>
          <w:u w:val="single"/>
        </w:rPr>
        <w:tab/>
      </w:r>
      <w:r w:rsidR="002C7E2A" w:rsidRPr="0003024D">
        <w:rPr>
          <w:u w:val="single"/>
        </w:rPr>
        <w:tab/>
      </w:r>
      <w:r w:rsidR="00D61E97" w:rsidRPr="0003024D">
        <w:rPr>
          <w:u w:val="single"/>
        </w:rPr>
        <w:tab/>
      </w:r>
      <w:r w:rsidR="00D61E97" w:rsidRPr="0003024D">
        <w:rPr>
          <w:u w:val="single"/>
        </w:rPr>
        <w:tab/>
      </w:r>
      <w:r w:rsidR="004F0C14">
        <w:rPr>
          <w:u w:val="single"/>
        </w:rPr>
        <w:tab/>
      </w:r>
      <w:r w:rsidR="009B5679">
        <w:rPr>
          <w:u w:val="single"/>
        </w:rPr>
        <w:t>15</w:t>
      </w:r>
      <w:r w:rsidR="00DD1320" w:rsidRPr="0003024D">
        <w:rPr>
          <w:u w:val="single"/>
        </w:rPr>
        <w:t>%</w:t>
      </w:r>
    </w:p>
    <w:p w14:paraId="2AFDE791" w14:textId="3F2E18D5" w:rsidR="00BB5CA2" w:rsidRPr="0003024D" w:rsidRDefault="00D61E97" w:rsidP="0003024D">
      <w:pPr>
        <w:pStyle w:val="AssignmentDescription"/>
        <w:ind w:left="0" w:firstLine="360"/>
        <w:rPr>
          <w:b/>
        </w:rPr>
      </w:pPr>
      <w:r w:rsidRPr="0003024D">
        <w:rPr>
          <w:b/>
        </w:rPr>
        <w:t>TOTAL</w:t>
      </w:r>
      <w:r w:rsidRPr="0003024D">
        <w:rPr>
          <w:b/>
        </w:rPr>
        <w:tab/>
      </w:r>
      <w:r w:rsidRPr="0003024D">
        <w:rPr>
          <w:b/>
        </w:rPr>
        <w:tab/>
      </w:r>
      <w:r w:rsidRPr="0003024D">
        <w:rPr>
          <w:b/>
        </w:rPr>
        <w:tab/>
      </w:r>
      <w:r w:rsidRPr="0003024D">
        <w:rPr>
          <w:b/>
        </w:rPr>
        <w:tab/>
      </w:r>
      <w:r w:rsidR="001F6FFD" w:rsidRPr="0003024D">
        <w:rPr>
          <w:b/>
        </w:rPr>
        <w:tab/>
      </w:r>
      <w:r w:rsidR="00DD1320" w:rsidRPr="0003024D">
        <w:rPr>
          <w:b/>
        </w:rPr>
        <w:t>100%</w:t>
      </w:r>
    </w:p>
    <w:p w14:paraId="6498ED5D" w14:textId="77777777" w:rsidR="00C631B3" w:rsidRDefault="00C631B3" w:rsidP="0003024D">
      <w:pPr>
        <w:pStyle w:val="AssignmentDescription"/>
        <w:ind w:left="0"/>
        <w:rPr>
          <w:b/>
        </w:rPr>
      </w:pPr>
    </w:p>
    <w:p w14:paraId="50F9890E" w14:textId="1E635AA3" w:rsidR="000C6907" w:rsidRPr="0003024D" w:rsidRDefault="00F7277D" w:rsidP="0003024D">
      <w:pPr>
        <w:pStyle w:val="AssignmentDescription"/>
        <w:ind w:left="0"/>
        <w:rPr>
          <w:b/>
        </w:rPr>
      </w:pPr>
      <w:r w:rsidRPr="0003024D">
        <w:rPr>
          <w:b/>
        </w:rPr>
        <w:t>___</w:t>
      </w:r>
      <w:r w:rsidR="00AD6FDD" w:rsidRPr="0003024D">
        <w:rPr>
          <w:b/>
        </w:rPr>
        <w:t>_______________________________________________________________________________________________________________________________________________________________________________________________________________________________________________</w:t>
      </w:r>
    </w:p>
    <w:p w14:paraId="5375EC40" w14:textId="77777777" w:rsidR="000C6907" w:rsidRPr="0003024D" w:rsidRDefault="000C6907" w:rsidP="0003024D">
      <w:pPr>
        <w:pStyle w:val="AssignmentDescription"/>
        <w:ind w:left="0"/>
        <w:rPr>
          <w:b/>
        </w:rPr>
      </w:pPr>
    </w:p>
    <w:p w14:paraId="100BCAA9" w14:textId="28E5BD4D" w:rsidR="000C6907" w:rsidRPr="0003024D" w:rsidRDefault="000C6907" w:rsidP="0003024D">
      <w:pPr>
        <w:pStyle w:val="Heading1"/>
        <w:rPr>
          <w:rFonts w:asciiTheme="majorHAnsi" w:hAnsiTheme="majorHAnsi"/>
          <w:color w:val="1F497D" w:themeColor="text2"/>
          <w:sz w:val="24"/>
          <w:szCs w:val="24"/>
        </w:rPr>
      </w:pPr>
      <w:r w:rsidRPr="0003024D">
        <w:rPr>
          <w:rFonts w:asciiTheme="majorHAnsi" w:hAnsiTheme="majorHAnsi"/>
          <w:color w:val="1F497D" w:themeColor="text2"/>
          <w:sz w:val="24"/>
          <w:szCs w:val="24"/>
        </w:rPr>
        <w:t xml:space="preserve">Certificate </w:t>
      </w:r>
      <w:r w:rsidR="00AD6FDD" w:rsidRPr="0003024D">
        <w:rPr>
          <w:rFonts w:asciiTheme="majorHAnsi" w:hAnsiTheme="majorHAnsi"/>
          <w:color w:val="1F497D" w:themeColor="text2"/>
          <w:sz w:val="24"/>
          <w:szCs w:val="24"/>
        </w:rPr>
        <w:t>Required</w:t>
      </w:r>
      <w:r w:rsidRPr="0003024D">
        <w:rPr>
          <w:rFonts w:asciiTheme="majorHAnsi" w:hAnsiTheme="majorHAnsi"/>
          <w:color w:val="1F497D" w:themeColor="text2"/>
          <w:sz w:val="24"/>
          <w:szCs w:val="24"/>
        </w:rPr>
        <w:t xml:space="preserve"> Texts</w:t>
      </w:r>
    </w:p>
    <w:p w14:paraId="204B2483" w14:textId="77777777" w:rsidR="009F0A08" w:rsidRPr="00A82FA5" w:rsidRDefault="009F0A08" w:rsidP="009F0A08">
      <w:pPr>
        <w:pStyle w:val="ListParagraph"/>
        <w:numPr>
          <w:ilvl w:val="0"/>
          <w:numId w:val="30"/>
        </w:numPr>
      </w:pPr>
      <w:r w:rsidRPr="00A82FA5">
        <w:t xml:space="preserve">Peterson, David. </w:t>
      </w:r>
      <w:r w:rsidRPr="00A82FA5">
        <w:rPr>
          <w:i/>
          <w:iCs/>
        </w:rPr>
        <w:t>Possessed by God: A New Testament Theology of Sanctification and Holiness</w:t>
      </w:r>
      <w:r w:rsidRPr="00A82FA5">
        <w:t xml:space="preserve"> (Downers Grove, IL: InterVarsity Press, 1995).</w:t>
      </w:r>
    </w:p>
    <w:p w14:paraId="7DC48C21" w14:textId="77777777" w:rsidR="009F0A08" w:rsidRPr="00A82FA5" w:rsidRDefault="009F0A08" w:rsidP="009F0A08">
      <w:pPr>
        <w:pStyle w:val="ListParagraph"/>
        <w:numPr>
          <w:ilvl w:val="0"/>
          <w:numId w:val="30"/>
        </w:numPr>
      </w:pPr>
      <w:r w:rsidRPr="00A82FA5">
        <w:t xml:space="preserve">Hedges, Brian G:  </w:t>
      </w:r>
      <w:r w:rsidRPr="00A82FA5">
        <w:rPr>
          <w:i/>
          <w:iCs/>
        </w:rPr>
        <w:t>Christ Formed in You: The Power of the Gospel for Personal Change</w:t>
      </w:r>
      <w:r w:rsidRPr="00A82FA5">
        <w:t xml:space="preserve"> (</w:t>
      </w:r>
      <w:proofErr w:type="spellStart"/>
      <w:r w:rsidRPr="00A82FA5">
        <w:t>Wapwallopen</w:t>
      </w:r>
      <w:proofErr w:type="spellEnd"/>
      <w:r w:rsidRPr="00A82FA5">
        <w:t>, PA: Shepherd Press, 2010).</w:t>
      </w:r>
    </w:p>
    <w:p w14:paraId="3A3532A2" w14:textId="531CDC5A" w:rsidR="00F7277D" w:rsidRDefault="009F0A08" w:rsidP="004F4020">
      <w:pPr>
        <w:pStyle w:val="ListParagraph"/>
        <w:numPr>
          <w:ilvl w:val="0"/>
          <w:numId w:val="30"/>
        </w:numPr>
      </w:pPr>
      <w:r w:rsidRPr="00A82FA5">
        <w:t xml:space="preserve">Ferguson, Sinclair. </w:t>
      </w:r>
      <w:r w:rsidRPr="00A82FA5">
        <w:rPr>
          <w:i/>
          <w:iCs/>
        </w:rPr>
        <w:t xml:space="preserve">The Whole Christ: Legalism, Antinomianism, and Gospel Assurance—Why the Marrow Controversy Still Matters </w:t>
      </w:r>
      <w:r w:rsidRPr="00A82FA5">
        <w:t>(Wheaton, IL: Crossway, 2016).</w:t>
      </w:r>
    </w:p>
    <w:p w14:paraId="153E5160" w14:textId="77777777" w:rsidR="001B52EB" w:rsidRPr="004F4020" w:rsidRDefault="001B52EB" w:rsidP="004264ED">
      <w:pPr>
        <w:pStyle w:val="ListParagraph"/>
      </w:pPr>
    </w:p>
    <w:p w14:paraId="62AA8A5C" w14:textId="5BDDBE67" w:rsidR="000C6907" w:rsidRPr="0003024D" w:rsidRDefault="000C6907" w:rsidP="0003024D">
      <w:pPr>
        <w:pStyle w:val="Heading1"/>
        <w:rPr>
          <w:rFonts w:asciiTheme="majorHAnsi" w:hAnsiTheme="majorHAnsi"/>
          <w:color w:val="1F497D" w:themeColor="text2"/>
          <w:sz w:val="24"/>
          <w:szCs w:val="24"/>
        </w:rPr>
      </w:pPr>
      <w:r w:rsidRPr="0003024D">
        <w:rPr>
          <w:rFonts w:asciiTheme="majorHAnsi" w:hAnsiTheme="majorHAnsi"/>
          <w:color w:val="1F497D" w:themeColor="text2"/>
          <w:sz w:val="24"/>
          <w:szCs w:val="24"/>
        </w:rPr>
        <w:t>Certificate Course Assignments</w:t>
      </w:r>
    </w:p>
    <w:p w14:paraId="72FF46B9" w14:textId="2C285E9A" w:rsidR="002E0F2D" w:rsidRPr="00CC7246" w:rsidRDefault="002E0F2D" w:rsidP="002E0F2D">
      <w:pPr>
        <w:autoSpaceDE w:val="0"/>
        <w:autoSpaceDN w:val="0"/>
        <w:adjustRightInd w:val="0"/>
        <w:spacing w:line="240" w:lineRule="auto"/>
        <w:rPr>
          <w:rFonts w:asciiTheme="majorHAnsi" w:hAnsiTheme="majorHAnsi" w:cstheme="minorHAnsi"/>
          <w:b/>
          <w:bCs/>
          <w:i/>
          <w:iCs/>
          <w:sz w:val="24"/>
          <w:szCs w:val="24"/>
        </w:rPr>
      </w:pPr>
      <w:r>
        <w:rPr>
          <w:rFonts w:asciiTheme="majorHAnsi" w:hAnsiTheme="majorHAnsi" w:cstheme="minorHAnsi"/>
          <w:b/>
          <w:bCs/>
          <w:i/>
          <w:iCs/>
          <w:sz w:val="24"/>
          <w:szCs w:val="24"/>
        </w:rPr>
        <w:t>Reading (1</w:t>
      </w:r>
      <w:r w:rsidR="00791A07">
        <w:rPr>
          <w:rFonts w:asciiTheme="majorHAnsi" w:hAnsiTheme="majorHAnsi" w:cstheme="minorHAnsi"/>
          <w:b/>
          <w:bCs/>
          <w:i/>
          <w:iCs/>
          <w:sz w:val="24"/>
          <w:szCs w:val="24"/>
        </w:rPr>
        <w:t>5</w:t>
      </w:r>
      <w:r>
        <w:rPr>
          <w:rFonts w:asciiTheme="majorHAnsi" w:hAnsiTheme="majorHAnsi" w:cstheme="minorHAnsi"/>
          <w:b/>
          <w:bCs/>
          <w:i/>
          <w:iCs/>
          <w:sz w:val="24"/>
          <w:szCs w:val="24"/>
        </w:rPr>
        <w:t>%)</w:t>
      </w:r>
    </w:p>
    <w:p w14:paraId="46491161" w14:textId="7DADF8C7" w:rsidR="002E0F2D" w:rsidRPr="00146B02" w:rsidRDefault="002E0F2D" w:rsidP="002E0F2D">
      <w:pPr>
        <w:spacing w:line="240" w:lineRule="auto"/>
        <w:ind w:left="363"/>
        <w:jc w:val="both"/>
        <w:rPr>
          <w:rFonts w:asciiTheme="majorHAnsi" w:hAnsiTheme="majorHAnsi"/>
          <w:sz w:val="24"/>
          <w:szCs w:val="24"/>
        </w:rPr>
      </w:pPr>
      <w:r w:rsidRPr="009D3A6F">
        <w:rPr>
          <w:rFonts w:asciiTheme="majorHAnsi" w:hAnsiTheme="majorHAnsi"/>
          <w:sz w:val="24"/>
          <w:szCs w:val="24"/>
        </w:rPr>
        <w:t>Complete all assigned readings</w:t>
      </w:r>
      <w:r>
        <w:rPr>
          <w:rFonts w:asciiTheme="majorHAnsi" w:hAnsiTheme="majorHAnsi"/>
          <w:sz w:val="24"/>
          <w:szCs w:val="24"/>
        </w:rPr>
        <w:t xml:space="preserve"> in the three textbooks</w:t>
      </w:r>
      <w:r w:rsidRPr="009D3A6F">
        <w:rPr>
          <w:rFonts w:asciiTheme="majorHAnsi" w:hAnsiTheme="majorHAnsi"/>
          <w:sz w:val="24"/>
          <w:szCs w:val="24"/>
        </w:rPr>
        <w:t xml:space="preserve">.  You will be on your honor to complete them. You will be asked to state, on a reading assignment report </w:t>
      </w:r>
      <w:r w:rsidRPr="00627EEB">
        <w:rPr>
          <w:rFonts w:asciiTheme="majorHAnsi" w:hAnsiTheme="majorHAnsi"/>
          <w:i/>
          <w:iCs/>
          <w:sz w:val="24"/>
          <w:szCs w:val="24"/>
        </w:rPr>
        <w:t>as part of the journal</w:t>
      </w:r>
      <w:r w:rsidRPr="009D3A6F">
        <w:rPr>
          <w:rFonts w:asciiTheme="majorHAnsi" w:hAnsiTheme="majorHAnsi"/>
          <w:sz w:val="24"/>
          <w:szCs w:val="24"/>
        </w:rPr>
        <w:t>, what percentage of the reading you have completed</w:t>
      </w:r>
      <w:r w:rsidRPr="00FF77DE">
        <w:rPr>
          <w:rFonts w:asciiTheme="majorHAnsi" w:hAnsiTheme="majorHAnsi"/>
          <w:sz w:val="24"/>
          <w:szCs w:val="24"/>
        </w:rPr>
        <w:t>.</w:t>
      </w:r>
    </w:p>
    <w:p w14:paraId="7C2C9EE9" w14:textId="51186548" w:rsidR="002E0F2D" w:rsidRDefault="002E0F2D" w:rsidP="00755283">
      <w:pPr>
        <w:autoSpaceDE w:val="0"/>
        <w:autoSpaceDN w:val="0"/>
        <w:adjustRightInd w:val="0"/>
        <w:spacing w:line="240" w:lineRule="auto"/>
        <w:ind w:left="363"/>
        <w:rPr>
          <w:rFonts w:asciiTheme="majorHAnsi" w:hAnsiTheme="majorHAnsi"/>
          <w:iCs/>
          <w:sz w:val="24"/>
          <w:szCs w:val="24"/>
        </w:rPr>
      </w:pPr>
      <w:r w:rsidRPr="003A6B86">
        <w:rPr>
          <w:rFonts w:asciiTheme="majorHAnsi" w:hAnsiTheme="majorHAnsi"/>
          <w:iCs/>
          <w:sz w:val="24"/>
          <w:szCs w:val="24"/>
        </w:rPr>
        <w:t xml:space="preserve">Due by </w:t>
      </w:r>
      <w:r w:rsidR="00755283">
        <w:rPr>
          <w:rFonts w:asciiTheme="majorHAnsi" w:hAnsiTheme="majorHAnsi"/>
          <w:iCs/>
          <w:sz w:val="24"/>
          <w:szCs w:val="24"/>
        </w:rPr>
        <w:t>20 Aug 22</w:t>
      </w:r>
    </w:p>
    <w:p w14:paraId="1E51FB92" w14:textId="30BDECD5" w:rsidR="00697738" w:rsidRDefault="00697738" w:rsidP="00697738">
      <w:pPr>
        <w:autoSpaceDE w:val="0"/>
        <w:autoSpaceDN w:val="0"/>
        <w:adjustRightInd w:val="0"/>
        <w:spacing w:line="240" w:lineRule="auto"/>
        <w:rPr>
          <w:rFonts w:asciiTheme="majorHAnsi" w:hAnsiTheme="majorHAnsi" w:cstheme="minorHAnsi"/>
          <w:b/>
          <w:bCs/>
          <w:i/>
          <w:iCs/>
          <w:sz w:val="24"/>
          <w:szCs w:val="24"/>
        </w:rPr>
      </w:pPr>
      <w:r>
        <w:rPr>
          <w:rFonts w:asciiTheme="majorHAnsi" w:hAnsiTheme="majorHAnsi" w:cstheme="minorHAnsi"/>
          <w:b/>
          <w:bCs/>
          <w:i/>
          <w:iCs/>
          <w:sz w:val="24"/>
          <w:szCs w:val="24"/>
        </w:rPr>
        <w:t>Essay on the Christian Life (</w:t>
      </w:r>
      <w:r w:rsidR="00791A07">
        <w:rPr>
          <w:rFonts w:asciiTheme="majorHAnsi" w:hAnsiTheme="majorHAnsi" w:cstheme="minorHAnsi"/>
          <w:b/>
          <w:bCs/>
          <w:i/>
          <w:iCs/>
          <w:sz w:val="24"/>
          <w:szCs w:val="24"/>
        </w:rPr>
        <w:t>25</w:t>
      </w:r>
      <w:r>
        <w:rPr>
          <w:rFonts w:asciiTheme="majorHAnsi" w:hAnsiTheme="majorHAnsi" w:cstheme="minorHAnsi"/>
          <w:b/>
          <w:bCs/>
          <w:i/>
          <w:iCs/>
          <w:sz w:val="24"/>
          <w:szCs w:val="24"/>
        </w:rPr>
        <w:t>%)</w:t>
      </w:r>
    </w:p>
    <w:p w14:paraId="4A2CDD97" w14:textId="1CFDC2E2" w:rsidR="00697738" w:rsidRPr="004C4779" w:rsidRDefault="00697738" w:rsidP="00697738">
      <w:pPr>
        <w:autoSpaceDE w:val="0"/>
        <w:autoSpaceDN w:val="0"/>
        <w:adjustRightInd w:val="0"/>
        <w:spacing w:line="240" w:lineRule="auto"/>
        <w:ind w:left="363"/>
        <w:rPr>
          <w:rFonts w:asciiTheme="majorHAnsi" w:eastAsia="Times New Roman" w:hAnsiTheme="majorHAnsi" w:cs="Times New Roman"/>
          <w:iCs/>
          <w:sz w:val="24"/>
          <w:szCs w:val="24"/>
        </w:rPr>
      </w:pPr>
      <w:r w:rsidRPr="004C4779">
        <w:rPr>
          <w:rFonts w:asciiTheme="majorHAnsi" w:eastAsia="Times New Roman" w:hAnsiTheme="majorHAnsi" w:cs="Times New Roman"/>
          <w:sz w:val="24"/>
          <w:szCs w:val="24"/>
        </w:rPr>
        <w:t xml:space="preserve">This paper will cover a topic of your choice. </w:t>
      </w:r>
      <w:r>
        <w:rPr>
          <w:rFonts w:asciiTheme="majorHAnsi" w:eastAsia="Times New Roman" w:hAnsiTheme="majorHAnsi" w:cs="Times New Roman"/>
          <w:sz w:val="24"/>
          <w:szCs w:val="24"/>
        </w:rPr>
        <w:t>I will need to a</w:t>
      </w:r>
      <w:r w:rsidRPr="004C4779">
        <w:rPr>
          <w:rFonts w:asciiTheme="majorHAnsi" w:eastAsia="Times New Roman" w:hAnsiTheme="majorHAnsi" w:cs="Times New Roman"/>
          <w:sz w:val="24"/>
          <w:szCs w:val="24"/>
        </w:rPr>
        <w:t>pprov</w:t>
      </w:r>
      <w:r>
        <w:rPr>
          <w:rFonts w:asciiTheme="majorHAnsi" w:eastAsia="Times New Roman" w:hAnsiTheme="majorHAnsi" w:cs="Times New Roman"/>
          <w:sz w:val="24"/>
          <w:szCs w:val="24"/>
        </w:rPr>
        <w:t>e</w:t>
      </w:r>
      <w:r w:rsidRPr="004C4779">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your choice of topic.</w:t>
      </w:r>
      <w:r w:rsidRPr="004C4779">
        <w:rPr>
          <w:rFonts w:asciiTheme="majorHAnsi" w:eastAsia="Times New Roman" w:hAnsiTheme="majorHAnsi" w:cs="Times New Roman"/>
          <w:sz w:val="24"/>
          <w:szCs w:val="24"/>
        </w:rPr>
        <w:t xml:space="preserve"> The essay should </w:t>
      </w:r>
      <w:proofErr w:type="gramStart"/>
      <w:r w:rsidRPr="004C4779">
        <w:rPr>
          <w:rFonts w:asciiTheme="majorHAnsi" w:eastAsia="Times New Roman" w:hAnsiTheme="majorHAnsi" w:cs="Times New Roman"/>
          <w:sz w:val="24"/>
          <w:szCs w:val="24"/>
        </w:rPr>
        <w:t xml:space="preserve">be </w:t>
      </w:r>
      <w:r>
        <w:rPr>
          <w:rFonts w:asciiTheme="majorHAnsi" w:eastAsia="Times New Roman" w:hAnsiTheme="majorHAnsi" w:cs="Times New Roman"/>
          <w:sz w:val="24"/>
          <w:szCs w:val="24"/>
        </w:rPr>
        <w:t xml:space="preserve"> about</w:t>
      </w:r>
      <w:proofErr w:type="gramEnd"/>
      <w:r>
        <w:rPr>
          <w:rFonts w:asciiTheme="majorHAnsi" w:eastAsia="Times New Roman" w:hAnsiTheme="majorHAnsi" w:cs="Times New Roman"/>
          <w:sz w:val="24"/>
          <w:szCs w:val="24"/>
        </w:rPr>
        <w:t xml:space="preserve"> 1</w:t>
      </w:r>
      <w:r w:rsidRPr="004C4779">
        <w:rPr>
          <w:rFonts w:asciiTheme="majorHAnsi" w:eastAsia="Times New Roman" w:hAnsiTheme="majorHAnsi" w:cs="Times New Roman"/>
          <w:sz w:val="24"/>
          <w:szCs w:val="24"/>
        </w:rPr>
        <w:t>,000 words (</w:t>
      </w:r>
      <w:r>
        <w:rPr>
          <w:rFonts w:asciiTheme="majorHAnsi" w:eastAsia="Times New Roman" w:hAnsiTheme="majorHAnsi" w:cs="Times New Roman"/>
          <w:sz w:val="24"/>
          <w:szCs w:val="24"/>
        </w:rPr>
        <w:t>4</w:t>
      </w:r>
      <w:r w:rsidRPr="004C4779">
        <w:rPr>
          <w:rFonts w:asciiTheme="majorHAnsi" w:eastAsia="Times New Roman" w:hAnsiTheme="majorHAnsi" w:cs="Times New Roman"/>
          <w:sz w:val="24"/>
          <w:szCs w:val="24"/>
        </w:rPr>
        <w:t xml:space="preserve"> pages). Marks will be deducted for numerous grammar and spelling errors.</w:t>
      </w:r>
    </w:p>
    <w:p w14:paraId="363DC39F" w14:textId="48F24785" w:rsidR="00697738" w:rsidRPr="00AE1DC8" w:rsidRDefault="00697738" w:rsidP="00697738">
      <w:pPr>
        <w:autoSpaceDE w:val="0"/>
        <w:autoSpaceDN w:val="0"/>
        <w:adjustRightInd w:val="0"/>
        <w:spacing w:line="240" w:lineRule="auto"/>
        <w:ind w:left="363"/>
        <w:rPr>
          <w:rFonts w:asciiTheme="majorHAnsi" w:hAnsiTheme="majorHAnsi"/>
          <w:iCs/>
          <w:sz w:val="24"/>
          <w:szCs w:val="24"/>
        </w:rPr>
      </w:pPr>
      <w:r>
        <w:rPr>
          <w:rFonts w:asciiTheme="majorHAnsi" w:hAnsiTheme="majorHAnsi"/>
          <w:iCs/>
          <w:sz w:val="24"/>
          <w:szCs w:val="24"/>
        </w:rPr>
        <w:t xml:space="preserve">Due by </w:t>
      </w:r>
      <w:r w:rsidR="00755283">
        <w:rPr>
          <w:rFonts w:asciiTheme="majorHAnsi" w:hAnsiTheme="majorHAnsi"/>
          <w:iCs/>
          <w:sz w:val="24"/>
          <w:szCs w:val="24"/>
        </w:rPr>
        <w:t>20 Aug 22</w:t>
      </w:r>
    </w:p>
    <w:p w14:paraId="7A867576" w14:textId="4103E04B" w:rsidR="00697738" w:rsidRDefault="00697738" w:rsidP="00697738">
      <w:pPr>
        <w:pStyle w:val="Heading2"/>
      </w:pPr>
      <w:r>
        <w:t>Student Journal (</w:t>
      </w:r>
      <w:r w:rsidR="00791A07">
        <w:t>5</w:t>
      </w:r>
      <w:r>
        <w:t>0%)</w:t>
      </w:r>
    </w:p>
    <w:p w14:paraId="135533BE" w14:textId="77777777" w:rsidR="00697738" w:rsidRPr="00AE1DC8" w:rsidRDefault="00697738" w:rsidP="00697738">
      <w:pPr>
        <w:autoSpaceDE w:val="0"/>
        <w:autoSpaceDN w:val="0"/>
        <w:adjustRightInd w:val="0"/>
        <w:spacing w:line="240" w:lineRule="auto"/>
        <w:ind w:left="363"/>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t xml:space="preserve">Each student must keep a journal throughout the </w:t>
      </w:r>
      <w:r>
        <w:rPr>
          <w:rFonts w:asciiTheme="majorHAnsi" w:eastAsia="Times New Roman" w:hAnsiTheme="majorHAnsi" w:cs="Times New Roman"/>
          <w:sz w:val="24"/>
          <w:szCs w:val="24"/>
        </w:rPr>
        <w:t>course</w:t>
      </w:r>
      <w:r w:rsidRPr="00AE1DC8">
        <w:rPr>
          <w:rFonts w:asciiTheme="majorHAnsi" w:eastAsia="Times New Roman" w:hAnsiTheme="majorHAnsi" w:cs="Times New Roman"/>
          <w:sz w:val="24"/>
          <w:szCs w:val="24"/>
        </w:rPr>
        <w:t xml:space="preserve">. The journal must be computer-generated. Hand-written versions deemed legible by the professor will be accepted. But any exception to a computer-generated journal must be approved by the professor. </w:t>
      </w:r>
    </w:p>
    <w:p w14:paraId="46AECDE0" w14:textId="77777777" w:rsidR="00697738" w:rsidRPr="00AE1DC8" w:rsidRDefault="00697738" w:rsidP="00697738">
      <w:pPr>
        <w:autoSpaceDE w:val="0"/>
        <w:autoSpaceDN w:val="0"/>
        <w:adjustRightInd w:val="0"/>
        <w:spacing w:line="240" w:lineRule="auto"/>
        <w:ind w:left="363"/>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t xml:space="preserve">The journal must include the following: </w:t>
      </w:r>
      <w:r w:rsidRPr="00AE1DC8">
        <w:rPr>
          <w:rFonts w:asciiTheme="majorHAnsi" w:eastAsia="Times New Roman" w:hAnsiTheme="majorHAnsi" w:cs="Times New Roman"/>
          <w:sz w:val="24"/>
          <w:szCs w:val="24"/>
        </w:rPr>
        <w:tab/>
      </w:r>
      <w:r w:rsidRPr="00AE1DC8">
        <w:rPr>
          <w:rFonts w:asciiTheme="majorHAnsi" w:eastAsia="Times New Roman" w:hAnsiTheme="majorHAnsi" w:cs="Times New Roman"/>
          <w:sz w:val="24"/>
          <w:szCs w:val="24"/>
        </w:rPr>
        <w:tab/>
      </w:r>
      <w:r w:rsidRPr="00AE1DC8">
        <w:rPr>
          <w:rFonts w:asciiTheme="majorHAnsi" w:eastAsia="Times New Roman" w:hAnsiTheme="majorHAnsi" w:cs="Times New Roman"/>
          <w:sz w:val="24"/>
          <w:szCs w:val="24"/>
        </w:rPr>
        <w:tab/>
      </w:r>
      <w:r w:rsidRPr="00AE1DC8">
        <w:rPr>
          <w:rFonts w:asciiTheme="majorHAnsi" w:eastAsia="Times New Roman" w:hAnsiTheme="majorHAnsi" w:cs="Times New Roman"/>
          <w:sz w:val="24"/>
          <w:szCs w:val="24"/>
        </w:rPr>
        <w:tab/>
      </w:r>
    </w:p>
    <w:p w14:paraId="3B1CD9A6" w14:textId="77777777" w:rsidR="00697738" w:rsidRPr="00AE1DC8" w:rsidRDefault="00697738" w:rsidP="00697738">
      <w:pPr>
        <w:numPr>
          <w:ilvl w:val="3"/>
          <w:numId w:val="3"/>
        </w:numPr>
        <w:autoSpaceDE w:val="0"/>
        <w:autoSpaceDN w:val="0"/>
        <w:adjustRightInd w:val="0"/>
        <w:spacing w:line="240" w:lineRule="auto"/>
        <w:ind w:left="810"/>
        <w:rPr>
          <w:rFonts w:asciiTheme="majorHAnsi" w:eastAsia="Times New Roman" w:hAnsiTheme="majorHAnsi" w:cs="Times New Roman"/>
          <w:sz w:val="24"/>
          <w:szCs w:val="24"/>
        </w:rPr>
      </w:pPr>
      <w:r>
        <w:rPr>
          <w:rFonts w:asciiTheme="majorHAnsi" w:eastAsia="Times New Roman" w:hAnsiTheme="majorHAnsi" w:cs="Times New Roman"/>
          <w:sz w:val="24"/>
          <w:szCs w:val="24"/>
        </w:rPr>
        <w:t>Eight</w:t>
      </w:r>
      <w:r w:rsidRPr="00AE1DC8">
        <w:rPr>
          <w:rFonts w:asciiTheme="majorHAnsi" w:eastAsia="Times New Roman" w:hAnsiTheme="majorHAnsi" w:cs="Times New Roman"/>
          <w:sz w:val="24"/>
          <w:szCs w:val="24"/>
        </w:rPr>
        <w:t xml:space="preserve"> “Scripture and theology” entries, arranged in </w:t>
      </w:r>
      <w:r>
        <w:rPr>
          <w:rFonts w:asciiTheme="majorHAnsi" w:eastAsia="Times New Roman" w:hAnsiTheme="majorHAnsi" w:cs="Times New Roman"/>
          <w:sz w:val="24"/>
          <w:szCs w:val="24"/>
        </w:rPr>
        <w:t>four</w:t>
      </w:r>
      <w:r w:rsidRPr="00AE1DC8">
        <w:rPr>
          <w:rFonts w:asciiTheme="majorHAnsi" w:eastAsia="Times New Roman" w:hAnsiTheme="majorHAnsi" w:cs="Times New Roman"/>
          <w:sz w:val="24"/>
          <w:szCs w:val="24"/>
        </w:rPr>
        <w:t xml:space="preserve"> pairs. </w:t>
      </w:r>
    </w:p>
    <w:p w14:paraId="5CD695E3" w14:textId="77777777" w:rsidR="00697738" w:rsidRPr="00AE1DC8" w:rsidRDefault="00697738" w:rsidP="00697738">
      <w:pPr>
        <w:numPr>
          <w:ilvl w:val="0"/>
          <w:numId w:val="28"/>
        </w:numPr>
        <w:autoSpaceDE w:val="0"/>
        <w:autoSpaceDN w:val="0"/>
        <w:adjustRightInd w:val="0"/>
        <w:spacing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Four</w:t>
      </w:r>
      <w:r w:rsidRPr="00AE1DC8">
        <w:rPr>
          <w:rFonts w:asciiTheme="majorHAnsi" w:eastAsia="Times New Roman" w:hAnsiTheme="majorHAnsi" w:cs="Times New Roman"/>
          <w:sz w:val="24"/>
          <w:szCs w:val="24"/>
        </w:rPr>
        <w:t xml:space="preserve"> of these entries must be from meditations on the Christian Life (Spirituality and Sanctification from Scripture (i.e., on a chapter, </w:t>
      </w:r>
      <w:proofErr w:type="gramStart"/>
      <w:r w:rsidRPr="00AE1DC8">
        <w:rPr>
          <w:rFonts w:asciiTheme="majorHAnsi" w:eastAsia="Times New Roman" w:hAnsiTheme="majorHAnsi" w:cs="Times New Roman"/>
          <w:sz w:val="24"/>
          <w:szCs w:val="24"/>
        </w:rPr>
        <w:t>paragraph</w:t>
      </w:r>
      <w:proofErr w:type="gramEnd"/>
      <w:r w:rsidRPr="00AE1DC8">
        <w:rPr>
          <w:rFonts w:asciiTheme="majorHAnsi" w:eastAsia="Times New Roman" w:hAnsiTheme="majorHAnsi" w:cs="Times New Roman"/>
          <w:sz w:val="24"/>
          <w:szCs w:val="24"/>
        </w:rPr>
        <w:t xml:space="preserve"> or verse from the Bible). </w:t>
      </w:r>
    </w:p>
    <w:p w14:paraId="2F41047A" w14:textId="77777777" w:rsidR="00697738" w:rsidRPr="00AE1DC8" w:rsidRDefault="00697738" w:rsidP="00697738">
      <w:pPr>
        <w:numPr>
          <w:ilvl w:val="0"/>
          <w:numId w:val="28"/>
        </w:numPr>
        <w:autoSpaceDE w:val="0"/>
        <w:autoSpaceDN w:val="0"/>
        <w:adjustRightInd w:val="0"/>
        <w:spacing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Four</w:t>
      </w:r>
      <w:r w:rsidRPr="00AE1DC8">
        <w:rPr>
          <w:rFonts w:asciiTheme="majorHAnsi" w:eastAsia="Times New Roman" w:hAnsiTheme="majorHAnsi" w:cs="Times New Roman"/>
          <w:sz w:val="24"/>
          <w:szCs w:val="24"/>
        </w:rPr>
        <w:t xml:space="preserve"> must be from the theology of the Christian Life, that is, from reflection upon the doctrine of spirituality and sanctification, (i.e., union with Christ, union with Christ, definitive sanctification, progressive sanctification, </w:t>
      </w:r>
      <w:proofErr w:type="spellStart"/>
      <w:r w:rsidRPr="00AE1DC8">
        <w:rPr>
          <w:rFonts w:asciiTheme="majorHAnsi" w:eastAsia="Times New Roman" w:hAnsiTheme="majorHAnsi" w:cs="Times New Roman"/>
          <w:sz w:val="24"/>
          <w:szCs w:val="24"/>
        </w:rPr>
        <w:t>christian</w:t>
      </w:r>
      <w:proofErr w:type="spellEnd"/>
      <w:r w:rsidRPr="00AE1DC8">
        <w:rPr>
          <w:rFonts w:asciiTheme="majorHAnsi" w:eastAsia="Times New Roman" w:hAnsiTheme="majorHAnsi" w:cs="Times New Roman"/>
          <w:sz w:val="24"/>
          <w:szCs w:val="24"/>
        </w:rPr>
        <w:t xml:space="preserve"> liberty, spiritual disciplines, mortification of sin, etc.). </w:t>
      </w:r>
    </w:p>
    <w:p w14:paraId="6C557C15" w14:textId="77777777" w:rsidR="00697738" w:rsidRPr="00AE1DC8" w:rsidRDefault="00697738" w:rsidP="00697738">
      <w:pPr>
        <w:numPr>
          <w:ilvl w:val="0"/>
          <w:numId w:val="28"/>
        </w:numPr>
        <w:autoSpaceDE w:val="0"/>
        <w:autoSpaceDN w:val="0"/>
        <w:adjustRightInd w:val="0"/>
        <w:spacing w:line="240" w:lineRule="auto"/>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lastRenderedPageBreak/>
        <w:t xml:space="preserve">Arrange the entries into </w:t>
      </w:r>
      <w:r>
        <w:rPr>
          <w:rFonts w:asciiTheme="majorHAnsi" w:eastAsia="Times New Roman" w:hAnsiTheme="majorHAnsi" w:cs="Times New Roman"/>
          <w:sz w:val="24"/>
          <w:szCs w:val="24"/>
        </w:rPr>
        <w:t>four</w:t>
      </w:r>
      <w:r w:rsidRPr="00AE1DC8">
        <w:rPr>
          <w:rFonts w:asciiTheme="majorHAnsi" w:eastAsia="Times New Roman" w:hAnsiTheme="majorHAnsi" w:cs="Times New Roman"/>
          <w:sz w:val="24"/>
          <w:szCs w:val="24"/>
        </w:rPr>
        <w:t xml:space="preserve"> pairs of entries, with each pair consisting of one Scripture meditation and one “theology” meditation. The two entries in each pair may, but do not have to relate to one another in theme or any other way. </w:t>
      </w:r>
    </w:p>
    <w:p w14:paraId="26862193" w14:textId="77777777" w:rsidR="00697738" w:rsidRPr="00AE1DC8" w:rsidRDefault="00697738" w:rsidP="00697738">
      <w:pPr>
        <w:numPr>
          <w:ilvl w:val="0"/>
          <w:numId w:val="28"/>
        </w:numPr>
        <w:autoSpaceDE w:val="0"/>
        <w:autoSpaceDN w:val="0"/>
        <w:adjustRightInd w:val="0"/>
        <w:spacing w:line="240" w:lineRule="auto"/>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t xml:space="preserve">Each pair should contain a total of at least 800 (eight hundred) words. The two entries in each pair do not have to be approximately equal in length. </w:t>
      </w:r>
    </w:p>
    <w:p w14:paraId="02C2C645" w14:textId="77777777" w:rsidR="00697738" w:rsidRPr="00AE1DC8" w:rsidRDefault="00697738" w:rsidP="00697738">
      <w:pPr>
        <w:numPr>
          <w:ilvl w:val="0"/>
          <w:numId w:val="28"/>
        </w:numPr>
        <w:autoSpaceDE w:val="0"/>
        <w:autoSpaceDN w:val="0"/>
        <w:adjustRightInd w:val="0"/>
        <w:spacing w:line="240" w:lineRule="auto"/>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t xml:space="preserve">It does not matter whether a meditation on Scripture is first in each pair or a meditation on theology, just </w:t>
      </w:r>
      <w:proofErr w:type="gramStart"/>
      <w:r w:rsidRPr="00AE1DC8">
        <w:rPr>
          <w:rFonts w:asciiTheme="majorHAnsi" w:eastAsia="Times New Roman" w:hAnsiTheme="majorHAnsi" w:cs="Times New Roman"/>
          <w:sz w:val="24"/>
          <w:szCs w:val="24"/>
        </w:rPr>
        <w:t>as long as</w:t>
      </w:r>
      <w:proofErr w:type="gramEnd"/>
      <w:r w:rsidRPr="00AE1DC8">
        <w:rPr>
          <w:rFonts w:asciiTheme="majorHAnsi" w:eastAsia="Times New Roman" w:hAnsiTheme="majorHAnsi" w:cs="Times New Roman"/>
          <w:sz w:val="24"/>
          <w:szCs w:val="24"/>
        </w:rPr>
        <w:t xml:space="preserve"> each pair contains one of each type. However, all </w:t>
      </w:r>
      <w:r>
        <w:rPr>
          <w:rFonts w:asciiTheme="majorHAnsi" w:eastAsia="Times New Roman" w:hAnsiTheme="majorHAnsi" w:cs="Times New Roman"/>
          <w:sz w:val="24"/>
          <w:szCs w:val="24"/>
        </w:rPr>
        <w:t>eight</w:t>
      </w:r>
      <w:r w:rsidRPr="00AE1DC8">
        <w:rPr>
          <w:rFonts w:asciiTheme="majorHAnsi" w:eastAsia="Times New Roman" w:hAnsiTheme="majorHAnsi" w:cs="Times New Roman"/>
          <w:sz w:val="24"/>
          <w:szCs w:val="24"/>
        </w:rPr>
        <w:t xml:space="preserve"> entries should be listed chronologically. </w:t>
      </w:r>
    </w:p>
    <w:p w14:paraId="053CEB95" w14:textId="77777777" w:rsidR="00697738" w:rsidRPr="00F91C5E" w:rsidRDefault="00697738" w:rsidP="00697738">
      <w:pPr>
        <w:autoSpaceDE w:val="0"/>
        <w:autoSpaceDN w:val="0"/>
        <w:adjustRightInd w:val="0"/>
        <w:spacing w:line="240" w:lineRule="auto"/>
        <w:ind w:left="720" w:hanging="357"/>
        <w:rPr>
          <w:rFonts w:asciiTheme="majorHAnsi" w:eastAsia="Times New Roman" w:hAnsiTheme="majorHAnsi" w:cs="Times New Roman"/>
          <w:sz w:val="24"/>
          <w:szCs w:val="24"/>
        </w:rPr>
      </w:pPr>
      <w:r w:rsidRPr="00AE1DC8">
        <w:rPr>
          <w:rFonts w:asciiTheme="majorHAnsi" w:eastAsia="Times New Roman" w:hAnsiTheme="majorHAnsi" w:cs="Times New Roman"/>
          <w:sz w:val="24"/>
          <w:szCs w:val="24"/>
        </w:rPr>
        <w:t>2.</w:t>
      </w:r>
      <w:r w:rsidRPr="00AE1DC8">
        <w:rPr>
          <w:rFonts w:asciiTheme="majorHAnsi" w:eastAsia="Times New Roman" w:hAnsiTheme="majorHAnsi" w:cs="Times New Roman"/>
          <w:sz w:val="24"/>
          <w:szCs w:val="24"/>
        </w:rPr>
        <w:tab/>
        <w:t xml:space="preserve">A table of contents for the journal. The table of contents should tell what page number on which each of the above entries can be found (make sure your journal has page numbers!), as well as indicate the word count for each pair of “Scripture and theology” entries and the word count for each “assigned” entry. The beginning point (or heading, title, etc.) of each assigned entry should be conspicuous on the page where each is found. See the example of a table of contents at the end of this syllabus. You would, of course, record each entry in the actual order in which you completed each assignment, fill in your own dates, page numbers, etc. </w:t>
      </w:r>
    </w:p>
    <w:p w14:paraId="0D26748C" w14:textId="0DF8ECF3" w:rsidR="00697738" w:rsidRDefault="00697738" w:rsidP="00755283">
      <w:pPr>
        <w:autoSpaceDE w:val="0"/>
        <w:autoSpaceDN w:val="0"/>
        <w:adjustRightInd w:val="0"/>
        <w:spacing w:line="240" w:lineRule="auto"/>
        <w:ind w:left="363"/>
        <w:rPr>
          <w:rFonts w:asciiTheme="majorHAnsi" w:hAnsiTheme="majorHAnsi"/>
          <w:iCs/>
          <w:sz w:val="24"/>
          <w:szCs w:val="24"/>
        </w:rPr>
      </w:pPr>
      <w:r w:rsidRPr="003A6B86">
        <w:rPr>
          <w:rFonts w:asciiTheme="majorHAnsi" w:hAnsiTheme="majorHAnsi"/>
          <w:iCs/>
          <w:sz w:val="24"/>
          <w:szCs w:val="24"/>
        </w:rPr>
        <w:t xml:space="preserve">Due </w:t>
      </w:r>
      <w:r w:rsidR="00755283">
        <w:rPr>
          <w:rFonts w:asciiTheme="majorHAnsi" w:hAnsiTheme="majorHAnsi"/>
          <w:iCs/>
          <w:sz w:val="24"/>
          <w:szCs w:val="24"/>
        </w:rPr>
        <w:t>by 20 Aug 22</w:t>
      </w:r>
    </w:p>
    <w:p w14:paraId="1751D8EC" w14:textId="1F590A68" w:rsidR="00697738" w:rsidRDefault="00697738" w:rsidP="00697738">
      <w:pPr>
        <w:autoSpaceDE w:val="0"/>
        <w:autoSpaceDN w:val="0"/>
        <w:adjustRightInd w:val="0"/>
        <w:spacing w:line="240" w:lineRule="auto"/>
        <w:rPr>
          <w:rFonts w:asciiTheme="majorHAnsi" w:hAnsiTheme="majorHAnsi" w:cstheme="minorHAnsi"/>
          <w:b/>
          <w:bCs/>
          <w:i/>
          <w:iCs/>
          <w:sz w:val="24"/>
          <w:szCs w:val="24"/>
        </w:rPr>
      </w:pPr>
      <w:r>
        <w:rPr>
          <w:rFonts w:asciiTheme="majorHAnsi" w:hAnsiTheme="majorHAnsi" w:cstheme="minorHAnsi"/>
          <w:b/>
          <w:bCs/>
          <w:i/>
          <w:iCs/>
          <w:sz w:val="24"/>
          <w:szCs w:val="24"/>
        </w:rPr>
        <w:t>Final Exam (1</w:t>
      </w:r>
      <w:r w:rsidR="00791A07">
        <w:rPr>
          <w:rFonts w:asciiTheme="majorHAnsi" w:hAnsiTheme="majorHAnsi" w:cstheme="minorHAnsi"/>
          <w:b/>
          <w:bCs/>
          <w:i/>
          <w:iCs/>
          <w:sz w:val="24"/>
          <w:szCs w:val="24"/>
        </w:rPr>
        <w:t>0</w:t>
      </w:r>
      <w:r>
        <w:rPr>
          <w:rFonts w:asciiTheme="majorHAnsi" w:hAnsiTheme="majorHAnsi" w:cstheme="minorHAnsi"/>
          <w:b/>
          <w:bCs/>
          <w:i/>
          <w:iCs/>
          <w:sz w:val="24"/>
          <w:szCs w:val="24"/>
        </w:rPr>
        <w:t>%)</w:t>
      </w:r>
    </w:p>
    <w:p w14:paraId="39FB978D" w14:textId="77777777" w:rsidR="00697738" w:rsidRPr="004C4779" w:rsidRDefault="00697738" w:rsidP="00697738">
      <w:pPr>
        <w:autoSpaceDE w:val="0"/>
        <w:autoSpaceDN w:val="0"/>
        <w:adjustRightInd w:val="0"/>
        <w:spacing w:line="240" w:lineRule="auto"/>
        <w:ind w:left="363"/>
        <w:rPr>
          <w:rFonts w:asciiTheme="majorHAnsi" w:eastAsia="Times New Roman" w:hAnsiTheme="majorHAnsi" w:cs="Times New Roman"/>
          <w:iCs/>
          <w:sz w:val="24"/>
          <w:szCs w:val="24"/>
        </w:rPr>
      </w:pPr>
      <w:r w:rsidRPr="00D12078">
        <w:rPr>
          <w:rFonts w:asciiTheme="majorHAnsi" w:eastAsia="Times New Roman" w:hAnsiTheme="majorHAnsi" w:cs="Times New Roman"/>
          <w:sz w:val="24"/>
          <w:szCs w:val="24"/>
        </w:rPr>
        <w:t>This will be a short answer and essay final exam on the material covered in class</w:t>
      </w:r>
      <w:r w:rsidRPr="004C4779">
        <w:rPr>
          <w:rFonts w:asciiTheme="majorHAnsi" w:eastAsia="Times New Roman" w:hAnsiTheme="majorHAnsi" w:cs="Times New Roman"/>
          <w:sz w:val="24"/>
          <w:szCs w:val="24"/>
        </w:rPr>
        <w:t>.</w:t>
      </w:r>
    </w:p>
    <w:p w14:paraId="46D7DE2A" w14:textId="0F406E72" w:rsidR="00755283" w:rsidRDefault="00697738" w:rsidP="00755283">
      <w:pPr>
        <w:autoSpaceDE w:val="0"/>
        <w:autoSpaceDN w:val="0"/>
        <w:adjustRightInd w:val="0"/>
        <w:spacing w:line="240" w:lineRule="auto"/>
        <w:ind w:left="363"/>
        <w:rPr>
          <w:rFonts w:asciiTheme="majorHAnsi" w:hAnsiTheme="majorHAnsi"/>
          <w:iCs/>
          <w:sz w:val="24"/>
          <w:szCs w:val="24"/>
        </w:rPr>
      </w:pPr>
      <w:r>
        <w:rPr>
          <w:rFonts w:asciiTheme="majorHAnsi" w:hAnsiTheme="majorHAnsi"/>
          <w:iCs/>
          <w:sz w:val="24"/>
          <w:szCs w:val="24"/>
        </w:rPr>
        <w:t xml:space="preserve">Due by </w:t>
      </w:r>
      <w:r w:rsidR="00755283">
        <w:rPr>
          <w:rFonts w:asciiTheme="majorHAnsi" w:hAnsiTheme="majorHAnsi"/>
          <w:iCs/>
          <w:sz w:val="24"/>
          <w:szCs w:val="24"/>
        </w:rPr>
        <w:t>9 Jul 22</w:t>
      </w:r>
    </w:p>
    <w:p w14:paraId="03F1C98D" w14:textId="6272D8A8" w:rsidR="00697738" w:rsidRPr="007706B4" w:rsidRDefault="00697738" w:rsidP="00697738">
      <w:pPr>
        <w:autoSpaceDE w:val="0"/>
        <w:autoSpaceDN w:val="0"/>
        <w:adjustRightInd w:val="0"/>
        <w:spacing w:line="240" w:lineRule="auto"/>
        <w:ind w:left="363"/>
        <w:rPr>
          <w:rFonts w:asciiTheme="majorHAnsi" w:hAnsiTheme="majorHAnsi"/>
          <w:iCs/>
          <w:sz w:val="24"/>
          <w:szCs w:val="24"/>
        </w:rPr>
      </w:pPr>
    </w:p>
    <w:p w14:paraId="640D20E1" w14:textId="77777777" w:rsidR="000C6907" w:rsidRPr="0003024D" w:rsidRDefault="000C6907" w:rsidP="0003024D">
      <w:pPr>
        <w:pStyle w:val="AssignmentDescription"/>
        <w:ind w:left="0"/>
        <w:rPr>
          <w:color w:val="1F497D" w:themeColor="text2"/>
        </w:rPr>
      </w:pPr>
    </w:p>
    <w:p w14:paraId="66B34402" w14:textId="5D3D0FC4" w:rsidR="000C6907" w:rsidRPr="0003024D" w:rsidRDefault="00AD6FDD" w:rsidP="0003024D">
      <w:pPr>
        <w:pStyle w:val="Heading1"/>
        <w:rPr>
          <w:rFonts w:asciiTheme="majorHAnsi" w:hAnsiTheme="majorHAnsi"/>
          <w:color w:val="1F497D" w:themeColor="text2"/>
          <w:sz w:val="24"/>
          <w:szCs w:val="24"/>
        </w:rPr>
      </w:pPr>
      <w:r w:rsidRPr="0003024D">
        <w:rPr>
          <w:rFonts w:asciiTheme="majorHAnsi" w:hAnsiTheme="majorHAnsi"/>
          <w:color w:val="1F497D" w:themeColor="text2"/>
          <w:sz w:val="24"/>
          <w:szCs w:val="24"/>
        </w:rPr>
        <w:t xml:space="preserve">Certificate </w:t>
      </w:r>
      <w:r w:rsidR="000C6907" w:rsidRPr="0003024D">
        <w:rPr>
          <w:rFonts w:asciiTheme="majorHAnsi" w:hAnsiTheme="majorHAnsi"/>
          <w:color w:val="1F497D" w:themeColor="text2"/>
          <w:sz w:val="24"/>
          <w:szCs w:val="24"/>
        </w:rPr>
        <w:t>Grading Breakdown</w:t>
      </w:r>
    </w:p>
    <w:p w14:paraId="5ACF633F" w14:textId="05873700" w:rsidR="00E2152F" w:rsidRDefault="00E2152F" w:rsidP="0003024D">
      <w:pPr>
        <w:pStyle w:val="AssignmentDescription"/>
        <w:ind w:left="0"/>
        <w:rPr>
          <w:color w:val="000000" w:themeColor="text1"/>
        </w:rPr>
      </w:pPr>
      <w:r>
        <w:rPr>
          <w:color w:val="000000" w:themeColor="text1"/>
        </w:rPr>
        <w:t>Reading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4715C9">
        <w:rPr>
          <w:color w:val="000000" w:themeColor="text1"/>
        </w:rPr>
        <w:t>1</w:t>
      </w:r>
      <w:r w:rsidR="000C4BFA">
        <w:rPr>
          <w:color w:val="000000" w:themeColor="text1"/>
        </w:rPr>
        <w:t>5</w:t>
      </w:r>
      <w:r>
        <w:rPr>
          <w:color w:val="000000" w:themeColor="text1"/>
        </w:rPr>
        <w:t>%</w:t>
      </w:r>
    </w:p>
    <w:p w14:paraId="6B0D7698" w14:textId="7397DA2C" w:rsidR="000C6907" w:rsidRDefault="00FB787C" w:rsidP="0003024D">
      <w:pPr>
        <w:pStyle w:val="AssignmentDescription"/>
        <w:ind w:left="0"/>
        <w:rPr>
          <w:color w:val="000000" w:themeColor="text1"/>
        </w:rPr>
      </w:pPr>
      <w:r>
        <w:rPr>
          <w:color w:val="000000" w:themeColor="text1"/>
        </w:rPr>
        <w:t>Essay on the Christian Life</w:t>
      </w:r>
      <w:r w:rsidR="000C6907" w:rsidRPr="0003024D">
        <w:rPr>
          <w:color w:val="000000" w:themeColor="text1"/>
        </w:rPr>
        <w:tab/>
      </w:r>
      <w:r w:rsidR="00B44CB0">
        <w:rPr>
          <w:color w:val="000000" w:themeColor="text1"/>
        </w:rPr>
        <w:tab/>
      </w:r>
      <w:r w:rsidR="00970BCD" w:rsidRPr="0003024D">
        <w:rPr>
          <w:color w:val="000000" w:themeColor="text1"/>
        </w:rPr>
        <w:tab/>
      </w:r>
      <w:r>
        <w:rPr>
          <w:color w:val="000000" w:themeColor="text1"/>
        </w:rPr>
        <w:t>25</w:t>
      </w:r>
      <w:r w:rsidR="000C6907" w:rsidRPr="0003024D">
        <w:rPr>
          <w:color w:val="000000" w:themeColor="text1"/>
        </w:rPr>
        <w:t>%</w:t>
      </w:r>
    </w:p>
    <w:p w14:paraId="3A3F6B19" w14:textId="7D060786" w:rsidR="00B44CB0" w:rsidRDefault="00FB787C" w:rsidP="0003024D">
      <w:pPr>
        <w:pStyle w:val="AssignmentDescription"/>
        <w:ind w:left="0"/>
        <w:rPr>
          <w:color w:val="000000" w:themeColor="text1"/>
        </w:rPr>
      </w:pPr>
      <w:r>
        <w:rPr>
          <w:color w:val="000000" w:themeColor="text1"/>
        </w:rPr>
        <w:t>Student Journal</w:t>
      </w:r>
      <w:r w:rsidR="00B44CB0" w:rsidRPr="0003024D">
        <w:rPr>
          <w:color w:val="000000" w:themeColor="text1"/>
        </w:rPr>
        <w:tab/>
      </w:r>
      <w:r>
        <w:rPr>
          <w:color w:val="000000" w:themeColor="text1"/>
        </w:rPr>
        <w:tab/>
      </w:r>
      <w:r w:rsidR="00B44CB0">
        <w:rPr>
          <w:color w:val="000000" w:themeColor="text1"/>
        </w:rPr>
        <w:tab/>
      </w:r>
      <w:r w:rsidR="00B44CB0" w:rsidRPr="0003024D">
        <w:rPr>
          <w:color w:val="000000" w:themeColor="text1"/>
        </w:rPr>
        <w:tab/>
      </w:r>
      <w:r>
        <w:rPr>
          <w:color w:val="000000" w:themeColor="text1"/>
        </w:rPr>
        <w:t>50</w:t>
      </w:r>
      <w:r w:rsidR="00B44CB0" w:rsidRPr="0003024D">
        <w:rPr>
          <w:color w:val="000000" w:themeColor="text1"/>
        </w:rPr>
        <w:t>%</w:t>
      </w:r>
    </w:p>
    <w:p w14:paraId="4CA1494C" w14:textId="10296735" w:rsidR="000C6907" w:rsidRDefault="00B225F9" w:rsidP="0003024D">
      <w:pPr>
        <w:pStyle w:val="AssignmentDescription"/>
        <w:ind w:left="0"/>
        <w:rPr>
          <w:color w:val="000000" w:themeColor="text1"/>
          <w:u w:val="single"/>
        </w:rPr>
      </w:pPr>
      <w:r>
        <w:rPr>
          <w:color w:val="000000" w:themeColor="text1"/>
        </w:rPr>
        <w:t>Final Exam</w:t>
      </w:r>
      <w:r w:rsidR="000C6907" w:rsidRPr="0003024D">
        <w:rPr>
          <w:color w:val="000000" w:themeColor="text1"/>
          <w:u w:val="single"/>
        </w:rPr>
        <w:tab/>
      </w:r>
      <w:r w:rsidR="000C6907" w:rsidRPr="0003024D">
        <w:rPr>
          <w:color w:val="000000" w:themeColor="text1"/>
          <w:u w:val="single"/>
        </w:rPr>
        <w:tab/>
      </w:r>
      <w:r w:rsidR="00970BCD" w:rsidRPr="0003024D">
        <w:rPr>
          <w:color w:val="000000" w:themeColor="text1"/>
          <w:u w:val="single"/>
        </w:rPr>
        <w:tab/>
      </w:r>
      <w:r w:rsidR="00B44CB0">
        <w:rPr>
          <w:color w:val="000000" w:themeColor="text1"/>
          <w:u w:val="single"/>
        </w:rPr>
        <w:tab/>
      </w:r>
      <w:r w:rsidR="000C6907" w:rsidRPr="0003024D">
        <w:rPr>
          <w:color w:val="000000" w:themeColor="text1"/>
          <w:u w:val="single"/>
        </w:rPr>
        <w:tab/>
      </w:r>
      <w:r>
        <w:rPr>
          <w:color w:val="000000" w:themeColor="text1"/>
          <w:u w:val="single"/>
        </w:rPr>
        <w:t>1</w:t>
      </w:r>
      <w:r w:rsidR="00791A07">
        <w:rPr>
          <w:color w:val="000000" w:themeColor="text1"/>
          <w:u w:val="single"/>
        </w:rPr>
        <w:t>0</w:t>
      </w:r>
      <w:r w:rsidR="000C6907" w:rsidRPr="0003024D">
        <w:rPr>
          <w:color w:val="000000" w:themeColor="text1"/>
          <w:u w:val="single"/>
        </w:rPr>
        <w:t>%</w:t>
      </w:r>
    </w:p>
    <w:p w14:paraId="4D61C13F" w14:textId="77777777" w:rsidR="00B44CB0" w:rsidRPr="0003024D" w:rsidRDefault="00B44CB0" w:rsidP="0003024D">
      <w:pPr>
        <w:pStyle w:val="AssignmentDescription"/>
        <w:ind w:left="0"/>
        <w:rPr>
          <w:color w:val="000000" w:themeColor="text1"/>
          <w:u w:val="single"/>
        </w:rPr>
      </w:pPr>
    </w:p>
    <w:p w14:paraId="6285D601" w14:textId="77777777" w:rsidR="000C6907" w:rsidRPr="0003024D" w:rsidRDefault="000C6907" w:rsidP="0003024D">
      <w:pPr>
        <w:pStyle w:val="AssignmentDescription"/>
        <w:ind w:left="0" w:firstLine="360"/>
        <w:rPr>
          <w:b/>
          <w:color w:val="000000" w:themeColor="text1"/>
        </w:rPr>
      </w:pPr>
      <w:r w:rsidRPr="0003024D">
        <w:rPr>
          <w:b/>
          <w:color w:val="000000" w:themeColor="text1"/>
        </w:rPr>
        <w:t>TOTAL</w:t>
      </w:r>
      <w:r w:rsidRPr="0003024D">
        <w:rPr>
          <w:b/>
          <w:color w:val="000000" w:themeColor="text1"/>
        </w:rPr>
        <w:tab/>
      </w:r>
      <w:r w:rsidRPr="0003024D">
        <w:rPr>
          <w:b/>
          <w:color w:val="000000" w:themeColor="text1"/>
        </w:rPr>
        <w:tab/>
      </w:r>
      <w:r w:rsidRPr="0003024D">
        <w:rPr>
          <w:b/>
          <w:color w:val="000000" w:themeColor="text1"/>
        </w:rPr>
        <w:tab/>
      </w:r>
      <w:r w:rsidRPr="0003024D">
        <w:rPr>
          <w:b/>
          <w:color w:val="000000" w:themeColor="text1"/>
        </w:rPr>
        <w:tab/>
      </w:r>
      <w:r w:rsidRPr="0003024D">
        <w:rPr>
          <w:b/>
          <w:color w:val="000000" w:themeColor="text1"/>
        </w:rPr>
        <w:tab/>
        <w:t>100%</w:t>
      </w:r>
    </w:p>
    <w:p w14:paraId="6DF53EC5" w14:textId="77777777" w:rsidR="000C6907" w:rsidRPr="0003024D" w:rsidRDefault="000C6907" w:rsidP="0003024D">
      <w:pPr>
        <w:pStyle w:val="AssignmentDescription"/>
        <w:ind w:left="0"/>
        <w:rPr>
          <w:b/>
          <w:color w:val="FF0000"/>
        </w:rPr>
      </w:pPr>
    </w:p>
    <w:p w14:paraId="7475FE81" w14:textId="77777777" w:rsidR="000C6907" w:rsidRPr="0003024D" w:rsidRDefault="000C6907" w:rsidP="0003024D">
      <w:pPr>
        <w:pStyle w:val="AssignmentDescription"/>
        <w:ind w:left="0"/>
        <w:rPr>
          <w:b/>
          <w:color w:val="FF0000"/>
        </w:rPr>
      </w:pPr>
    </w:p>
    <w:p w14:paraId="3A1C6B0B" w14:textId="77777777" w:rsidR="00AD6FDD" w:rsidRPr="0003024D" w:rsidRDefault="00AD6FDD" w:rsidP="0003024D">
      <w:pPr>
        <w:pStyle w:val="AssignmentDescription"/>
        <w:ind w:left="0"/>
        <w:rPr>
          <w:b/>
        </w:rPr>
      </w:pPr>
      <w:r w:rsidRPr="0003024D">
        <w:rPr>
          <w:b/>
        </w:rPr>
        <w:t>__________________________________________________________________________________________________________________________________________________________________________________________________________________________________________________</w:t>
      </w:r>
    </w:p>
    <w:p w14:paraId="59D89E49" w14:textId="77777777" w:rsidR="000C6907" w:rsidRPr="0003024D" w:rsidRDefault="000C6907" w:rsidP="0003024D">
      <w:pPr>
        <w:pStyle w:val="AssignmentDescription"/>
        <w:ind w:left="0"/>
        <w:rPr>
          <w:b/>
        </w:rPr>
      </w:pPr>
    </w:p>
    <w:p w14:paraId="7BFB485C" w14:textId="77777777" w:rsidR="00BD350C" w:rsidRDefault="00BD350C" w:rsidP="0003024D">
      <w:pPr>
        <w:pStyle w:val="Heading1"/>
        <w:rPr>
          <w:rFonts w:asciiTheme="majorHAnsi" w:hAnsiTheme="majorHAnsi"/>
          <w:color w:val="4F6228" w:themeColor="accent3" w:themeShade="80"/>
          <w:sz w:val="24"/>
          <w:szCs w:val="24"/>
        </w:rPr>
      </w:pPr>
    </w:p>
    <w:p w14:paraId="22BC6899" w14:textId="77777777" w:rsidR="00A64C5E" w:rsidRPr="0003024D" w:rsidRDefault="00A64C5E" w:rsidP="0003024D">
      <w:pPr>
        <w:pStyle w:val="Heading1"/>
        <w:rPr>
          <w:rFonts w:asciiTheme="majorHAnsi" w:hAnsiTheme="majorHAnsi"/>
          <w:color w:val="4F6228" w:themeColor="accent3" w:themeShade="80"/>
          <w:sz w:val="24"/>
          <w:szCs w:val="24"/>
        </w:rPr>
      </w:pPr>
      <w:r w:rsidRPr="0003024D">
        <w:rPr>
          <w:rFonts w:asciiTheme="majorHAnsi" w:hAnsiTheme="majorHAnsi"/>
          <w:color w:val="4F6228" w:themeColor="accent3" w:themeShade="80"/>
          <w:sz w:val="24"/>
          <w:szCs w:val="24"/>
        </w:rPr>
        <w:t>Grading Scale</w:t>
      </w:r>
    </w:p>
    <w:p w14:paraId="31057CB1" w14:textId="7585455B" w:rsidR="00FF5D23" w:rsidRPr="0003024D" w:rsidRDefault="00A64C5E" w:rsidP="0003024D">
      <w:pPr>
        <w:pStyle w:val="AssignmentDescription"/>
        <w:ind w:left="0"/>
        <w:rPr>
          <w:color w:val="000000" w:themeColor="text1"/>
        </w:rPr>
      </w:pPr>
      <w:r w:rsidRPr="0003024D">
        <w:rPr>
          <w:color w:val="000000" w:themeColor="text1"/>
        </w:rPr>
        <w:t>9</w:t>
      </w:r>
      <w:r w:rsidR="00294D85" w:rsidRPr="0003024D">
        <w:rPr>
          <w:color w:val="000000" w:themeColor="text1"/>
        </w:rPr>
        <w:t>6</w:t>
      </w:r>
      <w:r w:rsidRPr="0003024D">
        <w:rPr>
          <w:color w:val="000000" w:themeColor="text1"/>
        </w:rPr>
        <w:t xml:space="preserve">% - 100% A </w:t>
      </w:r>
      <w:r w:rsidR="00294D85" w:rsidRPr="0003024D">
        <w:rPr>
          <w:color w:val="000000" w:themeColor="text1"/>
        </w:rPr>
        <w:tab/>
      </w:r>
      <w:r w:rsidR="00887D35" w:rsidRPr="0003024D">
        <w:rPr>
          <w:color w:val="000000" w:themeColor="text1"/>
        </w:rPr>
        <w:tab/>
      </w:r>
      <w:r w:rsidR="00294D85" w:rsidRPr="0003024D">
        <w:rPr>
          <w:color w:val="000000" w:themeColor="text1"/>
        </w:rPr>
        <w:t>85</w:t>
      </w:r>
      <w:r w:rsidR="00FF5D23" w:rsidRPr="0003024D">
        <w:rPr>
          <w:color w:val="000000" w:themeColor="text1"/>
        </w:rPr>
        <w:t>% - 8</w:t>
      </w:r>
      <w:r w:rsidR="00294D85" w:rsidRPr="0003024D">
        <w:rPr>
          <w:color w:val="000000" w:themeColor="text1"/>
        </w:rPr>
        <w:t>9</w:t>
      </w:r>
      <w:r w:rsidR="00FF5D23" w:rsidRPr="0003024D">
        <w:rPr>
          <w:color w:val="000000" w:themeColor="text1"/>
        </w:rPr>
        <w:t>% B</w:t>
      </w:r>
      <w:r w:rsidR="006D110D" w:rsidRPr="0003024D">
        <w:rPr>
          <w:color w:val="000000" w:themeColor="text1"/>
        </w:rPr>
        <w:tab/>
      </w:r>
      <w:r w:rsidR="006D110D" w:rsidRPr="0003024D">
        <w:rPr>
          <w:color w:val="000000" w:themeColor="text1"/>
        </w:rPr>
        <w:tab/>
        <w:t>7</w:t>
      </w:r>
      <w:r w:rsidR="00294D85" w:rsidRPr="0003024D">
        <w:rPr>
          <w:color w:val="000000" w:themeColor="text1"/>
        </w:rPr>
        <w:t>3</w:t>
      </w:r>
      <w:r w:rsidR="006D110D" w:rsidRPr="0003024D">
        <w:rPr>
          <w:color w:val="000000" w:themeColor="text1"/>
        </w:rPr>
        <w:t>% - 7</w:t>
      </w:r>
      <w:r w:rsidR="00294D85" w:rsidRPr="0003024D">
        <w:rPr>
          <w:color w:val="000000" w:themeColor="text1"/>
        </w:rPr>
        <w:t>5% C</w:t>
      </w:r>
      <w:r w:rsidR="00294D85" w:rsidRPr="0003024D">
        <w:rPr>
          <w:color w:val="000000" w:themeColor="text1"/>
        </w:rPr>
        <w:tab/>
      </w:r>
      <w:r w:rsidR="00294D85" w:rsidRPr="0003024D">
        <w:rPr>
          <w:color w:val="000000" w:themeColor="text1"/>
        </w:rPr>
        <w:tab/>
        <w:t>63</w:t>
      </w:r>
      <w:r w:rsidR="006D110D" w:rsidRPr="0003024D">
        <w:rPr>
          <w:color w:val="000000" w:themeColor="text1"/>
        </w:rPr>
        <w:t>% - 6</w:t>
      </w:r>
      <w:r w:rsidR="00294D85" w:rsidRPr="0003024D">
        <w:rPr>
          <w:color w:val="000000" w:themeColor="text1"/>
        </w:rPr>
        <w:t>6</w:t>
      </w:r>
      <w:r w:rsidR="006D110D" w:rsidRPr="0003024D">
        <w:rPr>
          <w:color w:val="000000" w:themeColor="text1"/>
        </w:rPr>
        <w:t>% D</w:t>
      </w:r>
    </w:p>
    <w:p w14:paraId="3A8D543D" w14:textId="34FA8CF8" w:rsidR="00FF5D23" w:rsidRPr="0003024D" w:rsidRDefault="00A64C5E" w:rsidP="0003024D">
      <w:pPr>
        <w:pStyle w:val="AssignmentDescription"/>
        <w:ind w:left="0"/>
        <w:rPr>
          <w:color w:val="000000" w:themeColor="text1"/>
        </w:rPr>
      </w:pPr>
      <w:r w:rsidRPr="0003024D">
        <w:rPr>
          <w:color w:val="000000" w:themeColor="text1"/>
        </w:rPr>
        <w:t>9</w:t>
      </w:r>
      <w:r w:rsidR="00294D85" w:rsidRPr="0003024D">
        <w:rPr>
          <w:color w:val="000000" w:themeColor="text1"/>
        </w:rPr>
        <w:t>3</w:t>
      </w:r>
      <w:r w:rsidRPr="0003024D">
        <w:rPr>
          <w:color w:val="000000" w:themeColor="text1"/>
        </w:rPr>
        <w:t>% - 9</w:t>
      </w:r>
      <w:r w:rsidR="00294D85" w:rsidRPr="0003024D">
        <w:rPr>
          <w:color w:val="000000" w:themeColor="text1"/>
        </w:rPr>
        <w:t>5</w:t>
      </w:r>
      <w:r w:rsidRPr="0003024D">
        <w:rPr>
          <w:color w:val="000000" w:themeColor="text1"/>
        </w:rPr>
        <w:t xml:space="preserve">% </w:t>
      </w:r>
      <w:r w:rsidR="00887D35" w:rsidRPr="0003024D">
        <w:rPr>
          <w:color w:val="000000" w:themeColor="text1"/>
        </w:rPr>
        <w:t xml:space="preserve">  </w:t>
      </w:r>
      <w:r w:rsidR="009E42A6" w:rsidRPr="0003024D">
        <w:rPr>
          <w:color w:val="000000" w:themeColor="text1"/>
        </w:rPr>
        <w:t>A-</w:t>
      </w:r>
      <w:r w:rsidR="009E42A6" w:rsidRPr="0003024D">
        <w:rPr>
          <w:color w:val="000000" w:themeColor="text1"/>
        </w:rPr>
        <w:tab/>
      </w:r>
      <w:r w:rsidR="00887D35" w:rsidRPr="0003024D">
        <w:rPr>
          <w:color w:val="000000" w:themeColor="text1"/>
        </w:rPr>
        <w:tab/>
      </w:r>
      <w:r w:rsidR="009E42A6" w:rsidRPr="0003024D">
        <w:rPr>
          <w:color w:val="000000" w:themeColor="text1"/>
        </w:rPr>
        <w:t>80% - 8</w:t>
      </w:r>
      <w:r w:rsidR="00294D85" w:rsidRPr="0003024D">
        <w:rPr>
          <w:color w:val="000000" w:themeColor="text1"/>
        </w:rPr>
        <w:t>4</w:t>
      </w:r>
      <w:r w:rsidR="009E42A6" w:rsidRPr="0003024D">
        <w:rPr>
          <w:color w:val="000000" w:themeColor="text1"/>
        </w:rPr>
        <w:t>% B-</w:t>
      </w:r>
      <w:r w:rsidR="006D110D" w:rsidRPr="0003024D">
        <w:rPr>
          <w:color w:val="000000" w:themeColor="text1"/>
        </w:rPr>
        <w:tab/>
      </w:r>
      <w:r w:rsidR="006D110D" w:rsidRPr="0003024D">
        <w:rPr>
          <w:color w:val="000000" w:themeColor="text1"/>
        </w:rPr>
        <w:tab/>
        <w:t>70% - 7</w:t>
      </w:r>
      <w:r w:rsidR="00294D85" w:rsidRPr="0003024D">
        <w:rPr>
          <w:color w:val="000000" w:themeColor="text1"/>
        </w:rPr>
        <w:t>2</w:t>
      </w:r>
      <w:r w:rsidR="006D110D" w:rsidRPr="0003024D">
        <w:rPr>
          <w:color w:val="000000" w:themeColor="text1"/>
        </w:rPr>
        <w:t>% C-</w:t>
      </w:r>
      <w:r w:rsidR="006D110D" w:rsidRPr="0003024D">
        <w:rPr>
          <w:color w:val="000000" w:themeColor="text1"/>
        </w:rPr>
        <w:tab/>
      </w:r>
      <w:r w:rsidR="006D110D" w:rsidRPr="0003024D">
        <w:rPr>
          <w:color w:val="000000" w:themeColor="text1"/>
        </w:rPr>
        <w:tab/>
        <w:t>60% - 6</w:t>
      </w:r>
      <w:r w:rsidR="00294D85" w:rsidRPr="0003024D">
        <w:rPr>
          <w:color w:val="000000" w:themeColor="text1"/>
        </w:rPr>
        <w:t>2</w:t>
      </w:r>
      <w:r w:rsidR="006D110D" w:rsidRPr="0003024D">
        <w:rPr>
          <w:color w:val="000000" w:themeColor="text1"/>
        </w:rPr>
        <w:t>% D-</w:t>
      </w:r>
    </w:p>
    <w:p w14:paraId="5AE57C01" w14:textId="6F7CDE83" w:rsidR="00FF5D23" w:rsidRPr="0003024D" w:rsidRDefault="00294D85" w:rsidP="0003024D">
      <w:pPr>
        <w:pStyle w:val="AssignmentDescription"/>
        <w:ind w:left="0"/>
        <w:rPr>
          <w:color w:val="000000" w:themeColor="text1"/>
        </w:rPr>
      </w:pPr>
      <w:r w:rsidRPr="0003024D">
        <w:rPr>
          <w:color w:val="000000" w:themeColor="text1"/>
        </w:rPr>
        <w:t>90% - 92</w:t>
      </w:r>
      <w:r w:rsidR="00A64C5E" w:rsidRPr="0003024D">
        <w:rPr>
          <w:color w:val="000000" w:themeColor="text1"/>
        </w:rPr>
        <w:t xml:space="preserve">% </w:t>
      </w:r>
      <w:r w:rsidR="00887D35" w:rsidRPr="0003024D">
        <w:rPr>
          <w:color w:val="000000" w:themeColor="text1"/>
        </w:rPr>
        <w:t xml:space="preserve">  </w:t>
      </w:r>
      <w:r w:rsidR="00A64C5E" w:rsidRPr="0003024D">
        <w:rPr>
          <w:color w:val="000000" w:themeColor="text1"/>
        </w:rPr>
        <w:t>B+</w:t>
      </w:r>
      <w:r w:rsidR="006D110D" w:rsidRPr="0003024D">
        <w:rPr>
          <w:color w:val="000000" w:themeColor="text1"/>
        </w:rPr>
        <w:tab/>
      </w:r>
      <w:r w:rsidR="00887D35" w:rsidRPr="0003024D">
        <w:rPr>
          <w:color w:val="000000" w:themeColor="text1"/>
        </w:rPr>
        <w:tab/>
      </w:r>
      <w:r w:rsidR="009E42A6" w:rsidRPr="0003024D">
        <w:rPr>
          <w:color w:val="000000" w:themeColor="text1"/>
        </w:rPr>
        <w:t>7</w:t>
      </w:r>
      <w:r w:rsidRPr="0003024D">
        <w:rPr>
          <w:color w:val="000000" w:themeColor="text1"/>
        </w:rPr>
        <w:t>6</w:t>
      </w:r>
      <w:r w:rsidR="009E42A6" w:rsidRPr="0003024D">
        <w:rPr>
          <w:color w:val="000000" w:themeColor="text1"/>
        </w:rPr>
        <w:t>% - 79% C+</w:t>
      </w:r>
      <w:r w:rsidR="006D110D" w:rsidRPr="0003024D">
        <w:rPr>
          <w:color w:val="000000" w:themeColor="text1"/>
        </w:rPr>
        <w:tab/>
        <w:t>6</w:t>
      </w:r>
      <w:r w:rsidRPr="0003024D">
        <w:rPr>
          <w:color w:val="000000" w:themeColor="text1"/>
        </w:rPr>
        <w:t>7</w:t>
      </w:r>
      <w:r w:rsidR="006D110D" w:rsidRPr="0003024D">
        <w:rPr>
          <w:color w:val="000000" w:themeColor="text1"/>
        </w:rPr>
        <w:t>% - 69% D+</w:t>
      </w:r>
      <w:r w:rsidR="006D110D" w:rsidRPr="0003024D">
        <w:rPr>
          <w:color w:val="000000" w:themeColor="text1"/>
        </w:rPr>
        <w:tab/>
        <w:t xml:space="preserve">0% - 59% </w:t>
      </w:r>
      <w:r w:rsidR="00887D35" w:rsidRPr="0003024D">
        <w:rPr>
          <w:color w:val="000000" w:themeColor="text1"/>
        </w:rPr>
        <w:t xml:space="preserve">  </w:t>
      </w:r>
      <w:r w:rsidR="006D110D" w:rsidRPr="0003024D">
        <w:rPr>
          <w:color w:val="000000" w:themeColor="text1"/>
        </w:rPr>
        <w:t>F</w:t>
      </w:r>
    </w:p>
    <w:p w14:paraId="30D31605" w14:textId="77777777" w:rsidR="00A64C5E" w:rsidRPr="0003024D" w:rsidRDefault="00A64C5E" w:rsidP="0003024D">
      <w:pPr>
        <w:pStyle w:val="Heading1"/>
        <w:rPr>
          <w:rFonts w:asciiTheme="majorHAnsi" w:hAnsiTheme="majorHAnsi"/>
          <w:color w:val="FF0000"/>
          <w:sz w:val="24"/>
          <w:szCs w:val="24"/>
        </w:rPr>
      </w:pPr>
    </w:p>
    <w:p w14:paraId="7213F751" w14:textId="77777777" w:rsidR="00BD350C" w:rsidRDefault="00BD350C" w:rsidP="00BD350C">
      <w:pPr>
        <w:pStyle w:val="Heading1"/>
        <w:rPr>
          <w:color w:val="4F6228" w:themeColor="accent3" w:themeShade="80"/>
        </w:rPr>
      </w:pPr>
    </w:p>
    <w:p w14:paraId="00B5FD63" w14:textId="77777777" w:rsidR="00755283" w:rsidRDefault="00755283" w:rsidP="00BD350C">
      <w:pPr>
        <w:pStyle w:val="Heading1"/>
        <w:rPr>
          <w:color w:val="4F6228" w:themeColor="accent3" w:themeShade="80"/>
        </w:rPr>
      </w:pPr>
    </w:p>
    <w:p w14:paraId="390A0040" w14:textId="77777777" w:rsidR="00755283" w:rsidRDefault="00755283" w:rsidP="00BD350C">
      <w:pPr>
        <w:pStyle w:val="Heading1"/>
        <w:rPr>
          <w:color w:val="4F6228" w:themeColor="accent3" w:themeShade="80"/>
        </w:rPr>
      </w:pPr>
    </w:p>
    <w:p w14:paraId="0F97D2E5" w14:textId="60C67882" w:rsidR="00BD350C" w:rsidRPr="003A6B86" w:rsidRDefault="00BD350C" w:rsidP="00BD350C">
      <w:pPr>
        <w:pStyle w:val="Heading1"/>
        <w:rPr>
          <w:color w:val="4F6228" w:themeColor="accent3" w:themeShade="80"/>
        </w:rPr>
      </w:pPr>
      <w:r>
        <w:rPr>
          <w:color w:val="4F6228" w:themeColor="accent3" w:themeShade="80"/>
        </w:rPr>
        <w:lastRenderedPageBreak/>
        <w:t>Lecture Outline</w:t>
      </w:r>
    </w:p>
    <w:p w14:paraId="4E824EF7" w14:textId="21337691" w:rsidR="00BD350C" w:rsidRPr="00B00243" w:rsidRDefault="00FB2B98" w:rsidP="00BD350C">
      <w:pPr>
        <w:ind w:left="363"/>
        <w:rPr>
          <w:rFonts w:asciiTheme="majorHAnsi" w:hAnsiTheme="majorHAnsi" w:cs="Times New Roman"/>
          <w:sz w:val="24"/>
          <w:szCs w:val="24"/>
        </w:rPr>
      </w:pPr>
      <w:r>
        <w:rPr>
          <w:rFonts w:asciiTheme="majorHAnsi" w:hAnsiTheme="majorHAnsi" w:cs="Times New Roman"/>
          <w:sz w:val="24"/>
          <w:szCs w:val="24"/>
        </w:rPr>
        <w:t xml:space="preserve">May 30–June </w:t>
      </w:r>
      <w:r w:rsidR="00086044">
        <w:rPr>
          <w:rFonts w:asciiTheme="majorHAnsi" w:hAnsiTheme="majorHAnsi" w:cs="Times New Roman"/>
          <w:sz w:val="24"/>
          <w:szCs w:val="24"/>
        </w:rPr>
        <w:t>5</w:t>
      </w:r>
      <w:r w:rsidR="00BD350C" w:rsidRPr="00B00243">
        <w:rPr>
          <w:rFonts w:asciiTheme="majorHAnsi" w:hAnsiTheme="majorHAnsi" w:cs="Times New Roman"/>
          <w:sz w:val="24"/>
          <w:szCs w:val="24"/>
        </w:rPr>
        <w:t>: Biblical Spirituality</w:t>
      </w:r>
    </w:p>
    <w:p w14:paraId="781C4746" w14:textId="18FB48F8" w:rsidR="00BD350C" w:rsidRPr="00B00243" w:rsidRDefault="00BD350C" w:rsidP="00BD350C">
      <w:pPr>
        <w:spacing w:after="0"/>
        <w:ind w:left="363"/>
        <w:rPr>
          <w:rFonts w:asciiTheme="majorHAnsi" w:hAnsiTheme="majorHAnsi" w:cs="Times New Roman"/>
          <w:sz w:val="24"/>
          <w:szCs w:val="24"/>
        </w:rPr>
      </w:pPr>
      <w:r w:rsidRPr="00B00243">
        <w:rPr>
          <w:rFonts w:asciiTheme="majorHAnsi" w:hAnsiTheme="majorHAnsi" w:cs="Times New Roman"/>
          <w:sz w:val="24"/>
          <w:szCs w:val="24"/>
        </w:rPr>
        <w:t xml:space="preserve">Monday, </w:t>
      </w:r>
      <w:r w:rsidR="007E5CBF">
        <w:rPr>
          <w:rFonts w:asciiTheme="majorHAnsi" w:hAnsiTheme="majorHAnsi" w:cs="Times New Roman"/>
          <w:sz w:val="24"/>
          <w:szCs w:val="24"/>
        </w:rPr>
        <w:t>May 30</w:t>
      </w:r>
      <w:r w:rsidRPr="00B00243">
        <w:rPr>
          <w:rFonts w:asciiTheme="majorHAnsi" w:hAnsiTheme="majorHAnsi" w:cs="Times New Roman"/>
          <w:sz w:val="24"/>
          <w:szCs w:val="24"/>
        </w:rPr>
        <w:t>, 7–10pm</w:t>
      </w:r>
    </w:p>
    <w:p w14:paraId="6FE737B2" w14:textId="77777777" w:rsidR="00BD350C" w:rsidRPr="00B00243" w:rsidRDefault="00BD350C" w:rsidP="00BD350C">
      <w:pPr>
        <w:ind w:left="363"/>
        <w:rPr>
          <w:rFonts w:asciiTheme="majorHAnsi" w:hAnsiTheme="majorHAnsi" w:cs="Times New Roman"/>
          <w:sz w:val="24"/>
          <w:szCs w:val="24"/>
        </w:rPr>
      </w:pPr>
      <w:r w:rsidRPr="00B00243">
        <w:rPr>
          <w:rFonts w:asciiTheme="majorHAnsi" w:hAnsiTheme="majorHAnsi" w:cs="Times New Roman"/>
          <w:sz w:val="24"/>
          <w:szCs w:val="24"/>
        </w:rPr>
        <w:t>Lectures 1–3</w:t>
      </w:r>
    </w:p>
    <w:p w14:paraId="14509DD4" w14:textId="3A842EAC" w:rsidR="00BD350C" w:rsidRPr="00B00243" w:rsidRDefault="00BD350C" w:rsidP="00E22C84">
      <w:pPr>
        <w:pStyle w:val="ListParagraph"/>
        <w:widowControl/>
        <w:numPr>
          <w:ilvl w:val="0"/>
          <w:numId w:val="31"/>
        </w:numPr>
        <w:spacing w:line="240" w:lineRule="auto"/>
        <w:rPr>
          <w:rFonts w:asciiTheme="majorHAnsi" w:hAnsiTheme="majorHAnsi"/>
          <w:szCs w:val="24"/>
        </w:rPr>
      </w:pPr>
      <w:r w:rsidRPr="00B00243">
        <w:rPr>
          <w:rFonts w:asciiTheme="majorHAnsi" w:hAnsiTheme="majorHAnsi"/>
          <w:szCs w:val="24"/>
        </w:rPr>
        <w:t xml:space="preserve">Introduction </w:t>
      </w:r>
      <w:r w:rsidR="00134D43">
        <w:rPr>
          <w:rFonts w:asciiTheme="majorHAnsi" w:hAnsiTheme="majorHAnsi"/>
          <w:szCs w:val="24"/>
        </w:rPr>
        <w:t>and Terminology</w:t>
      </w:r>
    </w:p>
    <w:p w14:paraId="373461A8" w14:textId="51A96459" w:rsidR="00BD350C" w:rsidRDefault="00134D43" w:rsidP="00F605D3">
      <w:pPr>
        <w:pStyle w:val="ListParagraph"/>
        <w:widowControl/>
        <w:numPr>
          <w:ilvl w:val="0"/>
          <w:numId w:val="31"/>
        </w:numPr>
        <w:spacing w:line="240" w:lineRule="auto"/>
        <w:rPr>
          <w:rFonts w:asciiTheme="majorHAnsi" w:hAnsiTheme="majorHAnsi"/>
          <w:szCs w:val="24"/>
        </w:rPr>
      </w:pPr>
      <w:r>
        <w:rPr>
          <w:rFonts w:asciiTheme="majorHAnsi" w:hAnsiTheme="majorHAnsi"/>
          <w:szCs w:val="24"/>
        </w:rPr>
        <w:t>Historical Theology of Spirituality &amp; Sanctification</w:t>
      </w:r>
    </w:p>
    <w:p w14:paraId="6A7B79C1" w14:textId="1DFACFA3" w:rsidR="00F605D3" w:rsidRDefault="00F605D3" w:rsidP="00F605D3">
      <w:pPr>
        <w:pStyle w:val="ListParagraph"/>
        <w:widowControl/>
        <w:spacing w:line="240" w:lineRule="auto"/>
        <w:ind w:left="723"/>
        <w:rPr>
          <w:rFonts w:asciiTheme="majorHAnsi" w:hAnsiTheme="majorHAnsi"/>
          <w:szCs w:val="24"/>
        </w:rPr>
      </w:pPr>
    </w:p>
    <w:p w14:paraId="39FC509F" w14:textId="77777777" w:rsidR="00F605D3" w:rsidRPr="00F605D3" w:rsidRDefault="00F605D3" w:rsidP="00F605D3">
      <w:pPr>
        <w:pStyle w:val="ListParagraph"/>
        <w:widowControl/>
        <w:spacing w:line="240" w:lineRule="auto"/>
        <w:ind w:left="723"/>
        <w:rPr>
          <w:rFonts w:asciiTheme="majorHAnsi" w:hAnsiTheme="majorHAnsi"/>
          <w:szCs w:val="24"/>
        </w:rPr>
      </w:pPr>
    </w:p>
    <w:p w14:paraId="6F9341B2" w14:textId="59AEC357" w:rsidR="00BD350C" w:rsidRPr="00B00243" w:rsidRDefault="00BD350C" w:rsidP="00BD350C">
      <w:pPr>
        <w:spacing w:after="0"/>
        <w:ind w:left="363"/>
        <w:rPr>
          <w:rFonts w:asciiTheme="majorHAnsi" w:hAnsiTheme="majorHAnsi" w:cs="Times New Roman"/>
          <w:sz w:val="24"/>
          <w:szCs w:val="24"/>
        </w:rPr>
      </w:pPr>
      <w:r w:rsidRPr="00B00243">
        <w:rPr>
          <w:rFonts w:asciiTheme="majorHAnsi" w:hAnsiTheme="majorHAnsi" w:cs="Times New Roman"/>
          <w:sz w:val="24"/>
          <w:szCs w:val="24"/>
        </w:rPr>
        <w:t xml:space="preserve">Tuesday, </w:t>
      </w:r>
      <w:r w:rsidR="00134D43">
        <w:rPr>
          <w:rFonts w:asciiTheme="majorHAnsi" w:hAnsiTheme="majorHAnsi" w:cs="Times New Roman"/>
          <w:sz w:val="24"/>
          <w:szCs w:val="24"/>
        </w:rPr>
        <w:t>May 31</w:t>
      </w:r>
      <w:r w:rsidRPr="00B00243">
        <w:rPr>
          <w:rFonts w:asciiTheme="majorHAnsi" w:hAnsiTheme="majorHAnsi" w:cs="Times New Roman"/>
          <w:sz w:val="24"/>
          <w:szCs w:val="24"/>
        </w:rPr>
        <w:t>, 7–10pm</w:t>
      </w:r>
    </w:p>
    <w:p w14:paraId="7F4C376E" w14:textId="77777777" w:rsidR="00BD350C" w:rsidRPr="00B00243" w:rsidRDefault="00BD350C" w:rsidP="00BD350C">
      <w:pPr>
        <w:ind w:left="363"/>
        <w:rPr>
          <w:rFonts w:asciiTheme="majorHAnsi" w:hAnsiTheme="majorHAnsi" w:cs="Times New Roman"/>
          <w:sz w:val="24"/>
          <w:szCs w:val="24"/>
        </w:rPr>
      </w:pPr>
      <w:r w:rsidRPr="00B00243">
        <w:rPr>
          <w:rFonts w:asciiTheme="majorHAnsi" w:hAnsiTheme="majorHAnsi" w:cs="Times New Roman"/>
          <w:sz w:val="24"/>
          <w:szCs w:val="24"/>
        </w:rPr>
        <w:t>Lectures 4–6</w:t>
      </w:r>
    </w:p>
    <w:p w14:paraId="29F77B36" w14:textId="5F927B1A" w:rsidR="00BD350C" w:rsidRPr="00B00243" w:rsidRDefault="008421D6" w:rsidP="00A71715">
      <w:pPr>
        <w:pStyle w:val="ListParagraph"/>
        <w:widowControl/>
        <w:numPr>
          <w:ilvl w:val="0"/>
          <w:numId w:val="32"/>
        </w:numPr>
        <w:spacing w:line="240" w:lineRule="auto"/>
        <w:rPr>
          <w:rFonts w:asciiTheme="majorHAnsi" w:hAnsiTheme="majorHAnsi"/>
          <w:szCs w:val="24"/>
        </w:rPr>
      </w:pPr>
      <w:r>
        <w:rPr>
          <w:rFonts w:asciiTheme="majorHAnsi" w:hAnsiTheme="majorHAnsi"/>
          <w:szCs w:val="24"/>
        </w:rPr>
        <w:t>Spirituality and the Father (Relational)</w:t>
      </w:r>
    </w:p>
    <w:p w14:paraId="163E9106" w14:textId="29ABA811" w:rsidR="00BD350C" w:rsidRPr="00B00243" w:rsidRDefault="008421D6" w:rsidP="00A71715">
      <w:pPr>
        <w:pStyle w:val="ListParagraph"/>
        <w:widowControl/>
        <w:numPr>
          <w:ilvl w:val="0"/>
          <w:numId w:val="32"/>
        </w:numPr>
        <w:spacing w:line="240" w:lineRule="auto"/>
        <w:rPr>
          <w:rFonts w:asciiTheme="majorHAnsi" w:hAnsiTheme="majorHAnsi"/>
          <w:szCs w:val="24"/>
        </w:rPr>
      </w:pPr>
      <w:r>
        <w:rPr>
          <w:rFonts w:asciiTheme="majorHAnsi" w:hAnsiTheme="majorHAnsi"/>
          <w:szCs w:val="24"/>
        </w:rPr>
        <w:t>Spirituality and the Son (Christ-Centered and Cross Centered)</w:t>
      </w:r>
    </w:p>
    <w:p w14:paraId="4D18B443" w14:textId="77777777" w:rsidR="00BD350C" w:rsidRPr="00B00243" w:rsidRDefault="00BD350C" w:rsidP="00BD350C">
      <w:pPr>
        <w:ind w:left="363"/>
        <w:rPr>
          <w:rFonts w:asciiTheme="majorHAnsi" w:hAnsiTheme="majorHAnsi" w:cs="Times New Roman"/>
          <w:sz w:val="24"/>
          <w:szCs w:val="24"/>
        </w:rPr>
      </w:pPr>
    </w:p>
    <w:p w14:paraId="47C83C31" w14:textId="77777777" w:rsidR="00BD350C" w:rsidRPr="00B00243" w:rsidRDefault="00BD350C" w:rsidP="00BD350C">
      <w:pPr>
        <w:spacing w:after="0"/>
        <w:ind w:left="363"/>
        <w:rPr>
          <w:rFonts w:asciiTheme="majorHAnsi" w:hAnsiTheme="majorHAnsi" w:cs="Times New Roman"/>
          <w:sz w:val="24"/>
          <w:szCs w:val="24"/>
        </w:rPr>
      </w:pPr>
      <w:r w:rsidRPr="00B00243">
        <w:rPr>
          <w:rFonts w:asciiTheme="majorHAnsi" w:hAnsiTheme="majorHAnsi" w:cs="Times New Roman"/>
          <w:sz w:val="24"/>
          <w:szCs w:val="24"/>
        </w:rPr>
        <w:t>Wednesday, October 3, 9am–5pm</w:t>
      </w:r>
    </w:p>
    <w:p w14:paraId="67B9F313" w14:textId="77777777" w:rsidR="00BD350C" w:rsidRPr="00B00243" w:rsidRDefault="00BD350C" w:rsidP="00BD350C">
      <w:pPr>
        <w:ind w:left="363"/>
        <w:rPr>
          <w:rFonts w:asciiTheme="majorHAnsi" w:hAnsiTheme="majorHAnsi" w:cs="Times New Roman"/>
          <w:sz w:val="24"/>
          <w:szCs w:val="24"/>
        </w:rPr>
      </w:pPr>
      <w:r w:rsidRPr="00B00243">
        <w:rPr>
          <w:rFonts w:asciiTheme="majorHAnsi" w:hAnsiTheme="majorHAnsi" w:cs="Times New Roman"/>
          <w:sz w:val="24"/>
          <w:szCs w:val="24"/>
        </w:rPr>
        <w:t>Lectures 7–11</w:t>
      </w:r>
    </w:p>
    <w:p w14:paraId="63AF007C" w14:textId="74C7F876" w:rsidR="00BD350C" w:rsidRPr="00B00243" w:rsidRDefault="00192BAD" w:rsidP="00192BAD">
      <w:pPr>
        <w:pStyle w:val="ListParagraph"/>
        <w:widowControl/>
        <w:numPr>
          <w:ilvl w:val="0"/>
          <w:numId w:val="33"/>
        </w:numPr>
        <w:spacing w:line="240" w:lineRule="auto"/>
        <w:rPr>
          <w:rFonts w:asciiTheme="majorHAnsi" w:hAnsiTheme="majorHAnsi"/>
          <w:szCs w:val="24"/>
        </w:rPr>
      </w:pPr>
      <w:r>
        <w:rPr>
          <w:rFonts w:asciiTheme="majorHAnsi" w:hAnsiTheme="majorHAnsi"/>
          <w:szCs w:val="24"/>
        </w:rPr>
        <w:t>Spirituality and the Holy Spirit (New Covenant &amp; Renewal)</w:t>
      </w:r>
    </w:p>
    <w:p w14:paraId="23F55C07" w14:textId="67634025" w:rsidR="00BD350C" w:rsidRDefault="00192BAD" w:rsidP="00192BAD">
      <w:pPr>
        <w:pStyle w:val="ListParagraph"/>
        <w:widowControl/>
        <w:numPr>
          <w:ilvl w:val="0"/>
          <w:numId w:val="33"/>
        </w:numPr>
        <w:spacing w:line="240" w:lineRule="auto"/>
        <w:rPr>
          <w:rFonts w:asciiTheme="majorHAnsi" w:hAnsiTheme="majorHAnsi"/>
          <w:szCs w:val="24"/>
        </w:rPr>
      </w:pPr>
      <w:r>
        <w:rPr>
          <w:rFonts w:asciiTheme="majorHAnsi" w:hAnsiTheme="majorHAnsi"/>
          <w:szCs w:val="24"/>
        </w:rPr>
        <w:t>Spirituality and Word (Meditation, Prayer, Fasting)</w:t>
      </w:r>
    </w:p>
    <w:p w14:paraId="65A0B743" w14:textId="5E8D2FD0" w:rsidR="005249BC" w:rsidRDefault="008E1B19" w:rsidP="00192BAD">
      <w:pPr>
        <w:pStyle w:val="ListParagraph"/>
        <w:widowControl/>
        <w:numPr>
          <w:ilvl w:val="0"/>
          <w:numId w:val="33"/>
        </w:numPr>
        <w:spacing w:line="240" w:lineRule="auto"/>
        <w:rPr>
          <w:rFonts w:asciiTheme="majorHAnsi" w:hAnsiTheme="majorHAnsi"/>
          <w:szCs w:val="24"/>
        </w:rPr>
      </w:pPr>
      <w:r>
        <w:rPr>
          <w:rFonts w:asciiTheme="majorHAnsi" w:hAnsiTheme="majorHAnsi"/>
          <w:szCs w:val="24"/>
        </w:rPr>
        <w:t>Biblical Theology of Sanctification (</w:t>
      </w:r>
      <w:r w:rsidR="005249BC">
        <w:rPr>
          <w:rFonts w:asciiTheme="majorHAnsi" w:hAnsiTheme="majorHAnsi"/>
          <w:szCs w:val="24"/>
        </w:rPr>
        <w:t xml:space="preserve">Definitive </w:t>
      </w:r>
      <w:r>
        <w:rPr>
          <w:rFonts w:asciiTheme="majorHAnsi" w:hAnsiTheme="majorHAnsi"/>
          <w:szCs w:val="24"/>
        </w:rPr>
        <w:t>&amp; Progressive)</w:t>
      </w:r>
    </w:p>
    <w:p w14:paraId="16D8377C" w14:textId="77777777" w:rsidR="00BD350C" w:rsidRPr="00B00243" w:rsidRDefault="00BD350C" w:rsidP="00BD350C">
      <w:pPr>
        <w:ind w:left="363"/>
        <w:rPr>
          <w:rFonts w:asciiTheme="majorHAnsi" w:hAnsiTheme="majorHAnsi" w:cs="Times New Roman"/>
          <w:sz w:val="24"/>
          <w:szCs w:val="24"/>
        </w:rPr>
      </w:pPr>
    </w:p>
    <w:p w14:paraId="7FD559B3" w14:textId="77777777" w:rsidR="00BD350C" w:rsidRPr="00B00243" w:rsidRDefault="00BD350C" w:rsidP="00BD350C">
      <w:pPr>
        <w:spacing w:after="0"/>
        <w:ind w:left="363"/>
        <w:rPr>
          <w:rFonts w:asciiTheme="majorHAnsi" w:hAnsiTheme="majorHAnsi" w:cs="Times New Roman"/>
          <w:sz w:val="24"/>
          <w:szCs w:val="24"/>
        </w:rPr>
      </w:pPr>
      <w:r w:rsidRPr="00B00243">
        <w:rPr>
          <w:rFonts w:asciiTheme="majorHAnsi" w:hAnsiTheme="majorHAnsi" w:cs="Times New Roman"/>
          <w:sz w:val="24"/>
          <w:szCs w:val="24"/>
        </w:rPr>
        <w:t>Thursday, October 4, 7–10pm</w:t>
      </w:r>
    </w:p>
    <w:p w14:paraId="36DF1712" w14:textId="77777777" w:rsidR="00BD350C" w:rsidRPr="00B00243" w:rsidRDefault="00BD350C" w:rsidP="00BD350C">
      <w:pPr>
        <w:ind w:left="363"/>
        <w:rPr>
          <w:rFonts w:asciiTheme="majorHAnsi" w:hAnsiTheme="majorHAnsi" w:cs="Times New Roman"/>
          <w:sz w:val="24"/>
          <w:szCs w:val="24"/>
        </w:rPr>
      </w:pPr>
      <w:r w:rsidRPr="00B00243">
        <w:rPr>
          <w:rFonts w:asciiTheme="majorHAnsi" w:hAnsiTheme="majorHAnsi" w:cs="Times New Roman"/>
          <w:sz w:val="24"/>
          <w:szCs w:val="24"/>
        </w:rPr>
        <w:t>Lectures 12–14</w:t>
      </w:r>
    </w:p>
    <w:p w14:paraId="15E1321A" w14:textId="09D61EFE" w:rsidR="00BD350C" w:rsidRDefault="007561E4" w:rsidP="007561E4">
      <w:pPr>
        <w:pStyle w:val="ListParagraph"/>
        <w:widowControl/>
        <w:numPr>
          <w:ilvl w:val="0"/>
          <w:numId w:val="34"/>
        </w:numPr>
        <w:spacing w:line="240" w:lineRule="auto"/>
        <w:rPr>
          <w:rFonts w:asciiTheme="majorHAnsi" w:hAnsiTheme="majorHAnsi"/>
          <w:szCs w:val="24"/>
        </w:rPr>
      </w:pPr>
      <w:r>
        <w:rPr>
          <w:rFonts w:asciiTheme="majorHAnsi" w:hAnsiTheme="majorHAnsi"/>
          <w:szCs w:val="24"/>
        </w:rPr>
        <w:t>L</w:t>
      </w:r>
      <w:r w:rsidR="008E1B19">
        <w:rPr>
          <w:rFonts w:asciiTheme="majorHAnsi" w:hAnsiTheme="majorHAnsi"/>
          <w:szCs w:val="24"/>
        </w:rPr>
        <w:t>e</w:t>
      </w:r>
      <w:r>
        <w:rPr>
          <w:rFonts w:asciiTheme="majorHAnsi" w:hAnsiTheme="majorHAnsi"/>
          <w:szCs w:val="24"/>
        </w:rPr>
        <w:t>gal and Vital Union with Christ</w:t>
      </w:r>
    </w:p>
    <w:p w14:paraId="74D54108" w14:textId="01007EF0" w:rsidR="007561E4" w:rsidRPr="00B00243" w:rsidRDefault="007561E4" w:rsidP="007561E4">
      <w:pPr>
        <w:pStyle w:val="ListParagraph"/>
        <w:widowControl/>
        <w:numPr>
          <w:ilvl w:val="0"/>
          <w:numId w:val="34"/>
        </w:numPr>
        <w:spacing w:line="240" w:lineRule="auto"/>
        <w:rPr>
          <w:rFonts w:asciiTheme="majorHAnsi" w:hAnsiTheme="majorHAnsi"/>
          <w:szCs w:val="24"/>
        </w:rPr>
      </w:pPr>
      <w:r>
        <w:rPr>
          <w:rFonts w:asciiTheme="majorHAnsi" w:hAnsiTheme="majorHAnsi"/>
          <w:szCs w:val="24"/>
        </w:rPr>
        <w:t>Law and Gospel</w:t>
      </w:r>
    </w:p>
    <w:p w14:paraId="7B4BDCC5" w14:textId="77777777" w:rsidR="00BD350C" w:rsidRPr="00B00243" w:rsidRDefault="00BD350C" w:rsidP="00BD350C">
      <w:pPr>
        <w:ind w:left="363"/>
        <w:rPr>
          <w:rFonts w:asciiTheme="majorHAnsi" w:hAnsiTheme="majorHAnsi" w:cs="Times New Roman"/>
          <w:sz w:val="24"/>
          <w:szCs w:val="24"/>
        </w:rPr>
      </w:pPr>
    </w:p>
    <w:p w14:paraId="28615CCA" w14:textId="77777777" w:rsidR="00BD350C" w:rsidRPr="00B00243" w:rsidRDefault="00BD350C" w:rsidP="00BD350C">
      <w:pPr>
        <w:spacing w:after="0"/>
        <w:ind w:left="363"/>
        <w:rPr>
          <w:rFonts w:asciiTheme="majorHAnsi" w:hAnsiTheme="majorHAnsi" w:cs="Times New Roman"/>
          <w:sz w:val="24"/>
          <w:szCs w:val="24"/>
        </w:rPr>
      </w:pPr>
      <w:r w:rsidRPr="00B00243">
        <w:rPr>
          <w:rFonts w:asciiTheme="majorHAnsi" w:hAnsiTheme="majorHAnsi" w:cs="Times New Roman"/>
          <w:sz w:val="24"/>
          <w:szCs w:val="24"/>
        </w:rPr>
        <w:t>Friday, October 5, 7–10pm</w:t>
      </w:r>
    </w:p>
    <w:p w14:paraId="3A318886" w14:textId="77777777" w:rsidR="00BD350C" w:rsidRPr="00B00243" w:rsidRDefault="00BD350C" w:rsidP="00BD350C">
      <w:pPr>
        <w:ind w:left="363"/>
        <w:rPr>
          <w:rFonts w:asciiTheme="majorHAnsi" w:hAnsiTheme="majorHAnsi" w:cs="Times New Roman"/>
          <w:sz w:val="24"/>
          <w:szCs w:val="24"/>
        </w:rPr>
      </w:pPr>
      <w:r w:rsidRPr="00B00243">
        <w:rPr>
          <w:rFonts w:asciiTheme="majorHAnsi" w:hAnsiTheme="majorHAnsi" w:cs="Times New Roman"/>
          <w:sz w:val="24"/>
          <w:szCs w:val="24"/>
        </w:rPr>
        <w:t>Lectures 15–17</w:t>
      </w:r>
    </w:p>
    <w:p w14:paraId="2329346A" w14:textId="37CB0282" w:rsidR="00BD350C" w:rsidRDefault="008E1B19" w:rsidP="00BD350C">
      <w:pPr>
        <w:pStyle w:val="ListParagraph"/>
        <w:widowControl/>
        <w:numPr>
          <w:ilvl w:val="0"/>
          <w:numId w:val="20"/>
        </w:numPr>
        <w:spacing w:line="240" w:lineRule="auto"/>
        <w:ind w:left="363"/>
        <w:rPr>
          <w:rFonts w:asciiTheme="majorHAnsi" w:hAnsiTheme="majorHAnsi"/>
          <w:szCs w:val="24"/>
        </w:rPr>
      </w:pPr>
      <w:r>
        <w:rPr>
          <w:rFonts w:asciiTheme="majorHAnsi" w:hAnsiTheme="majorHAnsi"/>
          <w:szCs w:val="24"/>
        </w:rPr>
        <w:t>Gospel Centrality</w:t>
      </w:r>
      <w:r w:rsidR="00A63DF3">
        <w:rPr>
          <w:rFonts w:asciiTheme="majorHAnsi" w:hAnsiTheme="majorHAnsi"/>
          <w:szCs w:val="24"/>
        </w:rPr>
        <w:t xml:space="preserve"> for Sanctification and Spirituality</w:t>
      </w:r>
    </w:p>
    <w:p w14:paraId="022BF6A5" w14:textId="0B43B799" w:rsidR="00A63DF3" w:rsidRPr="00B00243" w:rsidRDefault="00A63DF3" w:rsidP="00BD350C">
      <w:pPr>
        <w:pStyle w:val="ListParagraph"/>
        <w:widowControl/>
        <w:numPr>
          <w:ilvl w:val="0"/>
          <w:numId w:val="20"/>
        </w:numPr>
        <w:spacing w:line="240" w:lineRule="auto"/>
        <w:ind w:left="363"/>
        <w:rPr>
          <w:rFonts w:asciiTheme="majorHAnsi" w:hAnsiTheme="majorHAnsi"/>
          <w:szCs w:val="24"/>
        </w:rPr>
      </w:pPr>
      <w:r>
        <w:rPr>
          <w:rFonts w:asciiTheme="majorHAnsi" w:hAnsiTheme="majorHAnsi"/>
          <w:szCs w:val="24"/>
        </w:rPr>
        <w:t>Law and Gospel</w:t>
      </w:r>
    </w:p>
    <w:p w14:paraId="7ECC9DF2" w14:textId="77777777" w:rsidR="00BD350C" w:rsidRPr="00B00243" w:rsidRDefault="00BD350C" w:rsidP="00BD350C">
      <w:pPr>
        <w:ind w:left="363"/>
        <w:rPr>
          <w:rFonts w:asciiTheme="majorHAnsi" w:hAnsiTheme="majorHAnsi" w:cs="Times New Roman"/>
          <w:sz w:val="24"/>
          <w:szCs w:val="24"/>
        </w:rPr>
      </w:pPr>
    </w:p>
    <w:p w14:paraId="0AD44C25" w14:textId="77777777" w:rsidR="00BD350C" w:rsidRPr="00B00243" w:rsidRDefault="00BD350C" w:rsidP="00BD350C">
      <w:pPr>
        <w:spacing w:after="0"/>
        <w:ind w:left="363"/>
        <w:rPr>
          <w:rFonts w:asciiTheme="majorHAnsi" w:hAnsiTheme="majorHAnsi" w:cs="Times New Roman"/>
          <w:sz w:val="24"/>
          <w:szCs w:val="24"/>
        </w:rPr>
      </w:pPr>
      <w:r w:rsidRPr="00B00243">
        <w:rPr>
          <w:rFonts w:asciiTheme="majorHAnsi" w:hAnsiTheme="majorHAnsi" w:cs="Times New Roman"/>
          <w:sz w:val="24"/>
          <w:szCs w:val="24"/>
        </w:rPr>
        <w:t>Saturday, October 6, 9am–5pm</w:t>
      </w:r>
    </w:p>
    <w:p w14:paraId="0D79EB68" w14:textId="77777777" w:rsidR="00BD350C" w:rsidRPr="00B00243" w:rsidRDefault="00BD350C" w:rsidP="00BD350C">
      <w:pPr>
        <w:ind w:left="363"/>
        <w:rPr>
          <w:rFonts w:asciiTheme="majorHAnsi" w:hAnsiTheme="majorHAnsi" w:cs="Times New Roman"/>
          <w:sz w:val="24"/>
          <w:szCs w:val="24"/>
        </w:rPr>
      </w:pPr>
      <w:r w:rsidRPr="00B00243">
        <w:rPr>
          <w:rFonts w:asciiTheme="majorHAnsi" w:hAnsiTheme="majorHAnsi" w:cs="Times New Roman"/>
          <w:sz w:val="24"/>
          <w:szCs w:val="24"/>
        </w:rPr>
        <w:t>Lectures 18–22</w:t>
      </w:r>
    </w:p>
    <w:p w14:paraId="028BB3FC" w14:textId="5FBCA849" w:rsidR="00BD350C" w:rsidRDefault="00CE373D" w:rsidP="00BD350C">
      <w:pPr>
        <w:pStyle w:val="ListParagraph"/>
        <w:widowControl/>
        <w:numPr>
          <w:ilvl w:val="0"/>
          <w:numId w:val="20"/>
        </w:numPr>
        <w:spacing w:line="240" w:lineRule="auto"/>
        <w:ind w:left="363"/>
        <w:rPr>
          <w:rFonts w:asciiTheme="majorHAnsi" w:hAnsiTheme="majorHAnsi"/>
          <w:szCs w:val="24"/>
        </w:rPr>
      </w:pPr>
      <w:r>
        <w:rPr>
          <w:rFonts w:asciiTheme="majorHAnsi" w:hAnsiTheme="majorHAnsi"/>
          <w:szCs w:val="24"/>
        </w:rPr>
        <w:t>Spirituality and the Enemies of Sanctification</w:t>
      </w:r>
    </w:p>
    <w:p w14:paraId="67263BCE" w14:textId="6F1EE6C6" w:rsidR="00CE373D" w:rsidRDefault="00CE373D" w:rsidP="00CE373D">
      <w:pPr>
        <w:pStyle w:val="ListParagraph"/>
        <w:widowControl/>
        <w:numPr>
          <w:ilvl w:val="0"/>
          <w:numId w:val="20"/>
        </w:numPr>
        <w:spacing w:line="240" w:lineRule="auto"/>
        <w:ind w:left="720"/>
        <w:rPr>
          <w:rFonts w:asciiTheme="majorHAnsi" w:hAnsiTheme="majorHAnsi"/>
          <w:szCs w:val="24"/>
        </w:rPr>
      </w:pPr>
      <w:r>
        <w:rPr>
          <w:rFonts w:asciiTheme="majorHAnsi" w:hAnsiTheme="majorHAnsi"/>
          <w:szCs w:val="24"/>
        </w:rPr>
        <w:t>The World (In the World but Not of the World)</w:t>
      </w:r>
    </w:p>
    <w:p w14:paraId="0F88266E" w14:textId="2A949BC7" w:rsidR="00CE373D" w:rsidRDefault="00CE373D" w:rsidP="00CE373D">
      <w:pPr>
        <w:pStyle w:val="ListParagraph"/>
        <w:widowControl/>
        <w:numPr>
          <w:ilvl w:val="0"/>
          <w:numId w:val="20"/>
        </w:numPr>
        <w:spacing w:line="240" w:lineRule="auto"/>
        <w:ind w:left="720"/>
        <w:rPr>
          <w:rFonts w:asciiTheme="majorHAnsi" w:hAnsiTheme="majorHAnsi"/>
          <w:szCs w:val="24"/>
        </w:rPr>
      </w:pPr>
      <w:r>
        <w:rPr>
          <w:rFonts w:asciiTheme="majorHAnsi" w:hAnsiTheme="majorHAnsi"/>
          <w:szCs w:val="24"/>
        </w:rPr>
        <w:t>The Flesh (Mortification of Sin)</w:t>
      </w:r>
    </w:p>
    <w:p w14:paraId="2228F750" w14:textId="3D2FA8BC" w:rsidR="00CE373D" w:rsidRDefault="00CE373D" w:rsidP="00CE373D">
      <w:pPr>
        <w:pStyle w:val="ListParagraph"/>
        <w:widowControl/>
        <w:numPr>
          <w:ilvl w:val="0"/>
          <w:numId w:val="20"/>
        </w:numPr>
        <w:spacing w:line="240" w:lineRule="auto"/>
        <w:ind w:left="720"/>
        <w:rPr>
          <w:rFonts w:asciiTheme="majorHAnsi" w:hAnsiTheme="majorHAnsi"/>
          <w:szCs w:val="24"/>
        </w:rPr>
      </w:pPr>
      <w:r>
        <w:rPr>
          <w:rFonts w:asciiTheme="majorHAnsi" w:hAnsiTheme="majorHAnsi"/>
          <w:szCs w:val="24"/>
        </w:rPr>
        <w:t>The Devil (Spiritual Warfare)</w:t>
      </w:r>
    </w:p>
    <w:p w14:paraId="44847B2D" w14:textId="568EF619" w:rsidR="00BD350C" w:rsidRPr="00CE373D" w:rsidRDefault="00CE373D" w:rsidP="00BD350C">
      <w:pPr>
        <w:pStyle w:val="ListParagraph"/>
        <w:widowControl/>
        <w:numPr>
          <w:ilvl w:val="0"/>
          <w:numId w:val="20"/>
        </w:numPr>
        <w:spacing w:line="240" w:lineRule="auto"/>
        <w:ind w:left="363"/>
        <w:rPr>
          <w:rFonts w:asciiTheme="majorHAnsi" w:hAnsiTheme="majorHAnsi"/>
          <w:szCs w:val="24"/>
        </w:rPr>
      </w:pPr>
      <w:r>
        <w:rPr>
          <w:rFonts w:asciiTheme="majorHAnsi" w:hAnsiTheme="majorHAnsi"/>
          <w:szCs w:val="24"/>
        </w:rPr>
        <w:t>The Christian Life and the Community of Faith (Fellowship, Ordinances, Mission)</w:t>
      </w:r>
    </w:p>
    <w:p w14:paraId="748725ED" w14:textId="77777777" w:rsidR="00BD350C" w:rsidRDefault="00BD350C" w:rsidP="0003024D">
      <w:pPr>
        <w:pStyle w:val="Heading1"/>
        <w:rPr>
          <w:rFonts w:asciiTheme="majorHAnsi" w:hAnsiTheme="majorHAnsi"/>
          <w:color w:val="4F6228" w:themeColor="accent3" w:themeShade="80"/>
          <w:sz w:val="24"/>
          <w:szCs w:val="24"/>
        </w:rPr>
      </w:pPr>
    </w:p>
    <w:p w14:paraId="7FC6FAFE" w14:textId="77777777" w:rsidR="00BD350C" w:rsidRDefault="00BD350C" w:rsidP="0003024D">
      <w:pPr>
        <w:pStyle w:val="Heading1"/>
        <w:rPr>
          <w:rFonts w:asciiTheme="majorHAnsi" w:hAnsiTheme="majorHAnsi"/>
          <w:color w:val="4F6228" w:themeColor="accent3" w:themeShade="80"/>
          <w:sz w:val="24"/>
          <w:szCs w:val="24"/>
        </w:rPr>
      </w:pPr>
    </w:p>
    <w:p w14:paraId="2D00879F" w14:textId="77777777" w:rsidR="001E6365" w:rsidRPr="0003024D" w:rsidRDefault="00FB5463" w:rsidP="0003024D">
      <w:pPr>
        <w:pStyle w:val="Heading1"/>
        <w:rPr>
          <w:rFonts w:asciiTheme="majorHAnsi" w:hAnsiTheme="majorHAnsi"/>
          <w:color w:val="4F6228" w:themeColor="accent3" w:themeShade="80"/>
          <w:sz w:val="24"/>
          <w:szCs w:val="24"/>
        </w:rPr>
      </w:pPr>
      <w:r w:rsidRPr="0003024D">
        <w:rPr>
          <w:rFonts w:asciiTheme="majorHAnsi" w:hAnsiTheme="majorHAnsi"/>
          <w:color w:val="4F6228" w:themeColor="accent3" w:themeShade="80"/>
          <w:sz w:val="24"/>
          <w:szCs w:val="24"/>
        </w:rPr>
        <w:t>Technology Requirements</w:t>
      </w:r>
    </w:p>
    <w:p w14:paraId="085FB562" w14:textId="77777777" w:rsidR="001E6365" w:rsidRPr="0003024D" w:rsidRDefault="001E6365" w:rsidP="0003024D">
      <w:pPr>
        <w:pStyle w:val="AssignmentDescription"/>
        <w:ind w:left="0"/>
        <w:rPr>
          <w:color w:val="000000" w:themeColor="text1"/>
        </w:rPr>
      </w:pPr>
      <w:r w:rsidRPr="0003024D">
        <w:rPr>
          <w:color w:val="000000" w:themeColor="text1"/>
        </w:rPr>
        <w:lastRenderedPageBreak/>
        <w:t xml:space="preserve">A computer with basic internet access will be needed for this course </w:t>
      </w:r>
    </w:p>
    <w:p w14:paraId="4B58667D" w14:textId="77777777" w:rsidR="00DD1320" w:rsidRPr="0003024D" w:rsidRDefault="00DD1320" w:rsidP="0003024D">
      <w:pPr>
        <w:pStyle w:val="Heading1"/>
        <w:rPr>
          <w:rFonts w:asciiTheme="majorHAnsi" w:hAnsiTheme="majorHAnsi"/>
          <w:color w:val="FF0000"/>
          <w:sz w:val="24"/>
          <w:szCs w:val="24"/>
        </w:rPr>
      </w:pPr>
    </w:p>
    <w:p w14:paraId="40A98F6E" w14:textId="5632D09A" w:rsidR="001E6365" w:rsidRPr="003A6B86" w:rsidRDefault="0041642D" w:rsidP="0041642D">
      <w:pPr>
        <w:pStyle w:val="Heading1"/>
        <w:rPr>
          <w:color w:val="4F6228" w:themeColor="accent3" w:themeShade="80"/>
        </w:rPr>
      </w:pPr>
      <w:r w:rsidRPr="003A6B86">
        <w:rPr>
          <w:color w:val="4F6228" w:themeColor="accent3" w:themeShade="80"/>
        </w:rPr>
        <w:t xml:space="preserve"> Course Policies</w:t>
      </w:r>
    </w:p>
    <w:p w14:paraId="43F03CBD" w14:textId="00854D4C" w:rsidR="001E6365" w:rsidRPr="00970BCD" w:rsidRDefault="001E6365" w:rsidP="007337D3">
      <w:pPr>
        <w:pStyle w:val="AssignmentDescription"/>
        <w:rPr>
          <w:color w:val="000000" w:themeColor="text1"/>
          <w:sz w:val="20"/>
          <w:szCs w:val="20"/>
        </w:rPr>
      </w:pPr>
      <w:r w:rsidRPr="00970BCD">
        <w:rPr>
          <w:b/>
          <w:color w:val="000000" w:themeColor="text1"/>
          <w:sz w:val="20"/>
          <w:szCs w:val="20"/>
        </w:rPr>
        <w:t>Late Work</w:t>
      </w:r>
      <w:r w:rsidR="00807DAE" w:rsidRPr="00970BCD">
        <w:rPr>
          <w:b/>
          <w:color w:val="000000" w:themeColor="text1"/>
          <w:sz w:val="20"/>
          <w:szCs w:val="20"/>
        </w:rPr>
        <w:t xml:space="preserve">: </w:t>
      </w:r>
      <w:r w:rsidR="00E15772" w:rsidRPr="00970BCD">
        <w:rPr>
          <w:color w:val="000000" w:themeColor="text1"/>
          <w:sz w:val="20"/>
          <w:szCs w:val="20"/>
        </w:rPr>
        <w:t xml:space="preserve">Points received for any late assignment will be reduced by </w:t>
      </w:r>
      <w:r w:rsidR="00857A7C" w:rsidRPr="00970BCD">
        <w:rPr>
          <w:color w:val="000000" w:themeColor="text1"/>
          <w:sz w:val="20"/>
          <w:szCs w:val="20"/>
        </w:rPr>
        <w:t>25</w:t>
      </w:r>
      <w:r w:rsidR="00E15772" w:rsidRPr="00970BCD">
        <w:rPr>
          <w:color w:val="000000" w:themeColor="text1"/>
          <w:sz w:val="20"/>
          <w:szCs w:val="20"/>
        </w:rPr>
        <w:t>%</w:t>
      </w:r>
      <w:r w:rsidR="00294D85" w:rsidRPr="00970BCD">
        <w:rPr>
          <w:color w:val="000000" w:themeColor="text1"/>
          <w:sz w:val="20"/>
          <w:szCs w:val="20"/>
        </w:rPr>
        <w:t xml:space="preserve"> for every two days late.  </w:t>
      </w:r>
      <w:r w:rsidR="00E15772" w:rsidRPr="00970BCD">
        <w:rPr>
          <w:color w:val="000000" w:themeColor="text1"/>
          <w:sz w:val="20"/>
          <w:szCs w:val="20"/>
        </w:rPr>
        <w:t>Unless every assignment is completed, you will receive a failing grade for the course.</w:t>
      </w:r>
    </w:p>
    <w:p w14:paraId="7256E6F7" w14:textId="77777777" w:rsidR="007337D3" w:rsidRPr="00970BCD" w:rsidRDefault="007337D3" w:rsidP="007337D3">
      <w:pPr>
        <w:pStyle w:val="AssignmentDescription"/>
        <w:rPr>
          <w:b/>
          <w:color w:val="000000" w:themeColor="text1"/>
          <w:sz w:val="20"/>
          <w:szCs w:val="20"/>
        </w:rPr>
      </w:pPr>
    </w:p>
    <w:p w14:paraId="0AE77670" w14:textId="77777777" w:rsidR="001E6365" w:rsidRPr="00970BCD" w:rsidRDefault="001E6365" w:rsidP="007337D3">
      <w:pPr>
        <w:pStyle w:val="AssignmentDescription"/>
        <w:rPr>
          <w:color w:val="000000" w:themeColor="text1"/>
          <w:sz w:val="20"/>
          <w:szCs w:val="20"/>
        </w:rPr>
      </w:pPr>
      <w:r w:rsidRPr="00970BCD">
        <w:rPr>
          <w:b/>
          <w:color w:val="000000" w:themeColor="text1"/>
          <w:sz w:val="20"/>
          <w:szCs w:val="20"/>
        </w:rPr>
        <w:t>Respect for Divergent Viewpoints</w:t>
      </w:r>
      <w:r w:rsidR="00807DAE" w:rsidRPr="00970BCD">
        <w:rPr>
          <w:b/>
          <w:color w:val="000000" w:themeColor="text1"/>
          <w:sz w:val="20"/>
          <w:szCs w:val="20"/>
        </w:rPr>
        <w:t xml:space="preserve">: </w:t>
      </w:r>
      <w:r w:rsidRPr="00970BCD">
        <w:rPr>
          <w:color w:val="000000" w:themeColor="text1"/>
          <w:sz w:val="20"/>
          <w:szCs w:val="20"/>
        </w:rPr>
        <w:t xml:space="preserve">Students and faculty are to show appropriate respect for each other even when divergent viewpoints are expressed through class assignments and discussion boards. Such respect does not require agreement with or acceptance of divergent viewpoints. </w:t>
      </w:r>
    </w:p>
    <w:p w14:paraId="6CB75EF5" w14:textId="77777777" w:rsidR="007337D3" w:rsidRPr="00970BCD" w:rsidRDefault="007337D3" w:rsidP="007337D3">
      <w:pPr>
        <w:pStyle w:val="AssignmentDescription"/>
        <w:rPr>
          <w:b/>
          <w:color w:val="000000" w:themeColor="text1"/>
          <w:sz w:val="20"/>
          <w:szCs w:val="20"/>
        </w:rPr>
      </w:pPr>
    </w:p>
    <w:p w14:paraId="51C2C6A7" w14:textId="520572D7" w:rsidR="001E6365" w:rsidRPr="00970BCD" w:rsidRDefault="001E6365" w:rsidP="007337D3">
      <w:pPr>
        <w:pStyle w:val="AssignmentDescription"/>
        <w:rPr>
          <w:color w:val="000000" w:themeColor="text1"/>
          <w:sz w:val="20"/>
          <w:szCs w:val="20"/>
        </w:rPr>
      </w:pPr>
      <w:r w:rsidRPr="00970BCD">
        <w:rPr>
          <w:b/>
          <w:color w:val="000000" w:themeColor="text1"/>
          <w:sz w:val="20"/>
          <w:szCs w:val="20"/>
        </w:rPr>
        <w:t>Plagiarism and Cheating</w:t>
      </w:r>
      <w:r w:rsidR="00807DAE" w:rsidRPr="00970BCD">
        <w:rPr>
          <w:b/>
          <w:color w:val="000000" w:themeColor="text1"/>
          <w:sz w:val="20"/>
          <w:szCs w:val="20"/>
        </w:rPr>
        <w:t xml:space="preserve">: </w:t>
      </w:r>
      <w:r w:rsidRPr="00970BCD">
        <w:rPr>
          <w:color w:val="000000" w:themeColor="text1"/>
          <w:sz w:val="20"/>
          <w:szCs w:val="20"/>
        </w:rPr>
        <w:t xml:space="preserve">Students who pass off ideas or words of another person as their own without crediting the source are guilty of intellectual property theft or literary theft better known as plagiarism. Students who conduct any part of their participation in the course in a fraudulent or deceptive manner are guilty of cheating. Students caught in either of these acts of academic misconduct will be reported to the </w:t>
      </w:r>
      <w:r w:rsidR="00294D85" w:rsidRPr="00970BCD">
        <w:rPr>
          <w:color w:val="000000" w:themeColor="text1"/>
          <w:sz w:val="20"/>
          <w:szCs w:val="20"/>
        </w:rPr>
        <w:t>Board of MBC</w:t>
      </w:r>
      <w:r w:rsidRPr="00970BCD">
        <w:rPr>
          <w:color w:val="000000" w:themeColor="text1"/>
          <w:sz w:val="20"/>
          <w:szCs w:val="20"/>
        </w:rPr>
        <w:t>, resulting in disciplinary action up to and including failing the course and academic dismissal.</w:t>
      </w:r>
    </w:p>
    <w:p w14:paraId="384BD301" w14:textId="77777777" w:rsidR="007337D3" w:rsidRPr="00970BCD" w:rsidRDefault="007337D3" w:rsidP="007337D3">
      <w:pPr>
        <w:pStyle w:val="AssignmentDescription"/>
        <w:rPr>
          <w:b/>
          <w:color w:val="000000" w:themeColor="text1"/>
          <w:sz w:val="20"/>
          <w:szCs w:val="20"/>
        </w:rPr>
      </w:pPr>
    </w:p>
    <w:p w14:paraId="4FEA9B23" w14:textId="77777777" w:rsidR="007337D3" w:rsidRPr="00970BCD" w:rsidRDefault="001E6365" w:rsidP="007337D3">
      <w:pPr>
        <w:pStyle w:val="AssignmentDescription"/>
        <w:rPr>
          <w:color w:val="000000" w:themeColor="text1"/>
          <w:sz w:val="20"/>
          <w:szCs w:val="20"/>
        </w:rPr>
      </w:pPr>
      <w:r w:rsidRPr="00970BCD">
        <w:rPr>
          <w:b/>
          <w:color w:val="000000" w:themeColor="text1"/>
          <w:sz w:val="20"/>
          <w:szCs w:val="20"/>
        </w:rPr>
        <w:t>Special Needs</w:t>
      </w:r>
      <w:r w:rsidR="00807DAE" w:rsidRPr="00970BCD">
        <w:rPr>
          <w:b/>
          <w:color w:val="000000" w:themeColor="text1"/>
          <w:sz w:val="20"/>
          <w:szCs w:val="20"/>
        </w:rPr>
        <w:t xml:space="preserve">: </w:t>
      </w:r>
      <w:r w:rsidRPr="00970BCD">
        <w:rPr>
          <w:color w:val="000000" w:themeColor="text1"/>
          <w:sz w:val="20"/>
          <w:szCs w:val="20"/>
        </w:rPr>
        <w:t>As an institution, we strive to work with students and any challenges they face to the full degree possible.  If there are any physical or mental challenges that might need special accommodation, please contact the instructor prior to or on the first day of class.</w:t>
      </w:r>
    </w:p>
    <w:p w14:paraId="764E7C62" w14:textId="77777777" w:rsidR="007337D3" w:rsidRPr="00970BCD" w:rsidRDefault="007337D3" w:rsidP="007337D3">
      <w:pPr>
        <w:pStyle w:val="AssignmentDescription"/>
        <w:rPr>
          <w:b/>
          <w:color w:val="000000" w:themeColor="text1"/>
          <w:sz w:val="20"/>
          <w:szCs w:val="20"/>
        </w:rPr>
      </w:pPr>
    </w:p>
    <w:p w14:paraId="3C06A04E" w14:textId="48953201" w:rsidR="00E15772" w:rsidRPr="00970BCD" w:rsidRDefault="00E15772" w:rsidP="007337D3">
      <w:pPr>
        <w:pStyle w:val="AssignmentDescription"/>
        <w:rPr>
          <w:color w:val="000000" w:themeColor="text1"/>
          <w:sz w:val="20"/>
          <w:szCs w:val="20"/>
        </w:rPr>
      </w:pPr>
      <w:r w:rsidRPr="00970BCD">
        <w:rPr>
          <w:b/>
          <w:color w:val="000000" w:themeColor="text1"/>
          <w:sz w:val="20"/>
          <w:szCs w:val="20"/>
        </w:rPr>
        <w:t>Grievances and Grade Disputes:</w:t>
      </w:r>
      <w:r w:rsidRPr="00970BCD">
        <w:rPr>
          <w:color w:val="000000" w:themeColor="text1"/>
          <w:sz w:val="20"/>
          <w:szCs w:val="20"/>
        </w:rPr>
        <w:t xml:space="preserve"> If a student has a concern about a grade that he or she received, the student is expected to request clarification from instructor via</w:t>
      </w:r>
      <w:r w:rsidR="00DD1320" w:rsidRPr="00970BCD">
        <w:rPr>
          <w:color w:val="000000" w:themeColor="text1"/>
          <w:sz w:val="20"/>
          <w:szCs w:val="20"/>
        </w:rPr>
        <w:t xml:space="preserve"> email</w:t>
      </w:r>
      <w:r w:rsidRPr="00970BCD">
        <w:rPr>
          <w:color w:val="000000" w:themeColor="text1"/>
          <w:sz w:val="20"/>
          <w:szCs w:val="20"/>
        </w:rPr>
        <w:t xml:space="preserve">. If the student still has significant concern, he or she may contact the </w:t>
      </w:r>
      <w:r w:rsidR="00294D85" w:rsidRPr="00970BCD">
        <w:rPr>
          <w:color w:val="000000" w:themeColor="text1"/>
          <w:sz w:val="20"/>
          <w:szCs w:val="20"/>
        </w:rPr>
        <w:t>Board of MBC</w:t>
      </w:r>
      <w:r w:rsidRPr="00970BCD">
        <w:rPr>
          <w:color w:val="000000" w:themeColor="text1"/>
          <w:sz w:val="20"/>
          <w:szCs w:val="20"/>
        </w:rPr>
        <w:t>.</w:t>
      </w:r>
    </w:p>
    <w:p w14:paraId="6540AEF8" w14:textId="77777777" w:rsidR="00247A9F" w:rsidRPr="00970BCD" w:rsidRDefault="00247A9F" w:rsidP="007337D3">
      <w:pPr>
        <w:pStyle w:val="AssignmentDescription"/>
        <w:rPr>
          <w:color w:val="000000" w:themeColor="text1"/>
          <w:sz w:val="20"/>
          <w:szCs w:val="20"/>
        </w:rPr>
      </w:pPr>
    </w:p>
    <w:p w14:paraId="7D8549BD" w14:textId="77777777" w:rsidR="00247A9F" w:rsidRPr="00970BCD" w:rsidRDefault="00247A9F" w:rsidP="00247A9F">
      <w:pPr>
        <w:pStyle w:val="AssignmentDescription"/>
        <w:rPr>
          <w:color w:val="000000" w:themeColor="text1"/>
          <w:sz w:val="20"/>
          <w:szCs w:val="20"/>
        </w:rPr>
      </w:pPr>
      <w:r w:rsidRPr="00970BCD">
        <w:rPr>
          <w:b/>
          <w:color w:val="000000" w:themeColor="text1"/>
          <w:sz w:val="20"/>
          <w:szCs w:val="20"/>
        </w:rPr>
        <w:t>Course and Syllabus Modification (Disclaimer):</w:t>
      </w:r>
      <w:r w:rsidRPr="00970BCD">
        <w:rPr>
          <w:color w:val="000000" w:themeColor="text1"/>
          <w:sz w:val="20"/>
          <w:szCs w:val="20"/>
        </w:rPr>
        <w:t xml:space="preserve"> This syllabus is intended to reflect accurately the leaning objectives, instructional format, readings, activities, evaluation criteria, policies and procedures, and other information necessary for students to complete this course. The instructor reserves the right to modify any portion of this syllabus as deemed necessary to maintain the integrity of the learning experience </w:t>
      </w:r>
      <w:proofErr w:type="gramStart"/>
      <w:r w:rsidRPr="00970BCD">
        <w:rPr>
          <w:color w:val="000000" w:themeColor="text1"/>
          <w:sz w:val="20"/>
          <w:szCs w:val="20"/>
        </w:rPr>
        <w:t>as a result of</w:t>
      </w:r>
      <w:proofErr w:type="gramEnd"/>
      <w:r w:rsidRPr="00970BCD">
        <w:rPr>
          <w:color w:val="000000" w:themeColor="text1"/>
          <w:sz w:val="20"/>
          <w:szCs w:val="20"/>
        </w:rPr>
        <w:t xml:space="preserve"> events and circumstances that occur during the course.</w:t>
      </w:r>
    </w:p>
    <w:p w14:paraId="20D00DF2" w14:textId="77777777" w:rsidR="00970BCD" w:rsidRDefault="00970BCD" w:rsidP="00247A9F">
      <w:pPr>
        <w:pStyle w:val="AssignmentDescription"/>
        <w:rPr>
          <w:sz w:val="20"/>
          <w:szCs w:val="20"/>
        </w:rPr>
      </w:pPr>
    </w:p>
    <w:p w14:paraId="68B3B81B" w14:textId="77777777" w:rsidR="00970BCD" w:rsidRDefault="00970BCD" w:rsidP="00247A9F">
      <w:pPr>
        <w:pStyle w:val="AssignmentDescription"/>
        <w:rPr>
          <w:sz w:val="20"/>
          <w:szCs w:val="20"/>
        </w:rPr>
      </w:pPr>
    </w:p>
    <w:p w14:paraId="1731F57C" w14:textId="6F8856D7" w:rsidR="00970BCD" w:rsidRPr="003A6B86" w:rsidRDefault="00970BCD" w:rsidP="00970BCD">
      <w:pPr>
        <w:pStyle w:val="Heading1"/>
        <w:rPr>
          <w:color w:val="4F6228" w:themeColor="accent3" w:themeShade="80"/>
        </w:rPr>
      </w:pPr>
      <w:r>
        <w:rPr>
          <w:color w:val="4F6228" w:themeColor="accent3" w:themeShade="80"/>
        </w:rPr>
        <w:t>Contact Info</w:t>
      </w:r>
    </w:p>
    <w:p w14:paraId="2A5C9CF3" w14:textId="780210C1" w:rsidR="00970BCD" w:rsidRDefault="00970BCD" w:rsidP="00970BCD">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 w:rsidRPr="00D6782D">
        <w:rPr>
          <w:rFonts w:asciiTheme="majorHAnsi" w:hAnsiTheme="majorHAnsi"/>
          <w:color w:val="000000" w:themeColor="text1"/>
          <w:sz w:val="20"/>
          <w:szCs w:val="20"/>
        </w:rPr>
        <w:t>Email:</w:t>
      </w:r>
      <w:r w:rsidR="00D6782D" w:rsidRPr="00D6782D">
        <w:rPr>
          <w:rFonts w:asciiTheme="majorHAnsi" w:hAnsiTheme="majorHAnsi"/>
          <w:color w:val="000000" w:themeColor="text1"/>
          <w:sz w:val="20"/>
          <w:szCs w:val="20"/>
        </w:rPr>
        <w:t xml:space="preserve"> </w:t>
      </w:r>
      <w:hyperlink r:id="rId10" w:history="1">
        <w:r w:rsidR="00337521" w:rsidRPr="00B22D7B">
          <w:rPr>
            <w:rStyle w:val="Hyperlink"/>
          </w:rPr>
          <w:t>dustinbenge@gmail.com</w:t>
        </w:r>
      </w:hyperlink>
    </w:p>
    <w:p w14:paraId="449EB5D3" w14:textId="77777777" w:rsidR="00337521" w:rsidRDefault="00337521" w:rsidP="00970BCD">
      <w:pPr>
        <w:widowControl w:val="0"/>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p>
    <w:p w14:paraId="101D35F0" w14:textId="27B64A0A" w:rsidR="00337521" w:rsidRPr="00337521" w:rsidRDefault="005D5265" w:rsidP="00337521">
      <w:pPr>
        <w:pStyle w:val="Heading1"/>
        <w:rPr>
          <w:color w:val="4F6228" w:themeColor="accent3" w:themeShade="80"/>
        </w:rPr>
      </w:pPr>
      <w:r>
        <w:rPr>
          <w:color w:val="4F6228" w:themeColor="accent3" w:themeShade="80"/>
        </w:rPr>
        <w:t>Supplemental Bibliography</w:t>
      </w:r>
    </w:p>
    <w:p w14:paraId="60F673DA" w14:textId="77777777" w:rsidR="005D5265" w:rsidRPr="003118F4" w:rsidRDefault="005D5265" w:rsidP="005D5265">
      <w:pPr>
        <w:pStyle w:val="BibliographyCitations"/>
        <w:ind w:left="864"/>
      </w:pPr>
      <w:r w:rsidRPr="0047250B">
        <w:t>I put an asterisk</w:t>
      </w:r>
      <w:r>
        <w:t xml:space="preserve"> (*)</w:t>
      </w:r>
      <w:r w:rsidRPr="0047250B">
        <w:t xml:space="preserve"> next to the recommended works</w:t>
      </w:r>
    </w:p>
    <w:p w14:paraId="69C74F8E" w14:textId="77777777" w:rsidR="005D5265" w:rsidRDefault="005D5265" w:rsidP="005D5265">
      <w:pPr>
        <w:pStyle w:val="BibliographyCitations"/>
        <w:spacing w:before="240"/>
        <w:ind w:left="864"/>
        <w:rPr>
          <w:b/>
          <w:bCs/>
        </w:rPr>
      </w:pPr>
      <w:r>
        <w:rPr>
          <w:b/>
          <w:bCs/>
        </w:rPr>
        <w:t>Biblical Theology</w:t>
      </w:r>
    </w:p>
    <w:p w14:paraId="1E43E0DE" w14:textId="77777777" w:rsidR="005D5265" w:rsidRDefault="005D5265" w:rsidP="005D5265">
      <w:pPr>
        <w:pStyle w:val="BibliographyCitations"/>
        <w:ind w:left="864"/>
      </w:pPr>
      <w:r>
        <w:t>*</w:t>
      </w:r>
      <w:r w:rsidRPr="005F2581">
        <w:t xml:space="preserve">Adam, Peter. </w:t>
      </w:r>
      <w:r w:rsidRPr="005F2581">
        <w:rPr>
          <w:i/>
          <w:iCs/>
        </w:rPr>
        <w:t>Hearing God’s Words: Exploring Biblical Spirituality</w:t>
      </w:r>
      <w:r w:rsidRPr="005F2581">
        <w:t>. Downers Grove, IL: InterVarsity Press, 2004.</w:t>
      </w:r>
    </w:p>
    <w:p w14:paraId="2D1655CE" w14:textId="77777777" w:rsidR="005D5265" w:rsidRDefault="005D5265" w:rsidP="005D5265">
      <w:pPr>
        <w:pStyle w:val="BibliographyCitations"/>
        <w:ind w:left="864"/>
      </w:pPr>
      <w:r>
        <w:t>*</w:t>
      </w:r>
      <w:r w:rsidRPr="005F2581">
        <w:t xml:space="preserve">Peterson, David. </w:t>
      </w:r>
      <w:r w:rsidRPr="005F2581">
        <w:rPr>
          <w:i/>
          <w:iCs/>
        </w:rPr>
        <w:t>Possessed by God: A New Testament Theology of Sanctification and Holiness</w:t>
      </w:r>
      <w:r w:rsidRPr="005F2581">
        <w:t>. Leicester, England; Downers Grove, IL: Apollos; InterVarsity Press, 1995.</w:t>
      </w:r>
    </w:p>
    <w:p w14:paraId="4CE6794E" w14:textId="77777777" w:rsidR="005D5265" w:rsidRDefault="005D5265" w:rsidP="005D5265">
      <w:pPr>
        <w:pStyle w:val="BibliographyCitations"/>
        <w:ind w:left="864"/>
        <w:rPr>
          <w:b/>
          <w:bCs/>
        </w:rPr>
      </w:pPr>
      <w:r>
        <w:rPr>
          <w:b/>
          <w:bCs/>
        </w:rPr>
        <w:t>Systematic Theology</w:t>
      </w:r>
    </w:p>
    <w:p w14:paraId="40C88B63" w14:textId="77777777" w:rsidR="005D5265" w:rsidRDefault="005D5265" w:rsidP="005D5265">
      <w:pPr>
        <w:pStyle w:val="BibliographyCitations"/>
        <w:ind w:left="864"/>
      </w:pPr>
      <w:r w:rsidRPr="005F2581">
        <w:t xml:space="preserve">Alexander, Donald, and Sinclair B Ferguson. </w:t>
      </w:r>
      <w:r w:rsidRPr="005F2581">
        <w:rPr>
          <w:i/>
          <w:iCs/>
        </w:rPr>
        <w:t>Christian Spirituality: Five Views of Sanctification</w:t>
      </w:r>
      <w:r w:rsidRPr="005F2581">
        <w:t>. Downers Grove, I</w:t>
      </w:r>
      <w:r>
        <w:t>L</w:t>
      </w:r>
      <w:r w:rsidRPr="005F2581">
        <w:t>: InterVarsity Press, 1988.</w:t>
      </w:r>
    </w:p>
    <w:p w14:paraId="68983DF0" w14:textId="77777777" w:rsidR="005D5265" w:rsidRDefault="005D5265" w:rsidP="005D5265">
      <w:pPr>
        <w:pStyle w:val="BibliographyCitations"/>
        <w:ind w:left="864"/>
      </w:pPr>
      <w:r w:rsidRPr="005F2581">
        <w:t xml:space="preserve">Boa, Kenneth. </w:t>
      </w:r>
      <w:r w:rsidRPr="005F2581">
        <w:rPr>
          <w:i/>
          <w:iCs/>
        </w:rPr>
        <w:t>Conformed to His Image: Biblical and Practical Approaches to Spiritual Formation</w:t>
      </w:r>
      <w:r w:rsidRPr="005F2581">
        <w:t>. Grand Rapids, M</w:t>
      </w:r>
      <w:r>
        <w:t>I</w:t>
      </w:r>
      <w:r w:rsidRPr="005F2581">
        <w:t>: Zondervan, 2001.</w:t>
      </w:r>
    </w:p>
    <w:p w14:paraId="338D0C63" w14:textId="77777777" w:rsidR="005D5265" w:rsidRPr="005F2581" w:rsidRDefault="005D5265" w:rsidP="005D5265">
      <w:pPr>
        <w:pStyle w:val="BibliographyCitations"/>
        <w:ind w:left="864"/>
      </w:pPr>
      <w:r w:rsidRPr="005F2581">
        <w:t xml:space="preserve">Bridges, Jerry. </w:t>
      </w:r>
      <w:r w:rsidRPr="005F2581">
        <w:rPr>
          <w:i/>
          <w:iCs/>
        </w:rPr>
        <w:t>The Discipline of Grace: God’s Role and Our Role in the Pursuit of Holiness</w:t>
      </w:r>
      <w:r w:rsidRPr="005F2581">
        <w:t>. Colorado Springs, C</w:t>
      </w:r>
      <w:r>
        <w:t>O</w:t>
      </w:r>
      <w:r w:rsidRPr="005F2581">
        <w:t>: NavPress, 2006.</w:t>
      </w:r>
    </w:p>
    <w:p w14:paraId="4520F088" w14:textId="77777777" w:rsidR="005D5265" w:rsidRPr="005F2581" w:rsidRDefault="005D5265" w:rsidP="005D5265">
      <w:pPr>
        <w:pStyle w:val="BibliographyCitations"/>
        <w:ind w:left="864"/>
      </w:pPr>
      <w:proofErr w:type="spellStart"/>
      <w:r w:rsidRPr="005F2581">
        <w:lastRenderedPageBreak/>
        <w:t>Chapell</w:t>
      </w:r>
      <w:proofErr w:type="spellEnd"/>
      <w:r w:rsidRPr="005F2581">
        <w:t xml:space="preserve">, Bryan. </w:t>
      </w:r>
      <w:r w:rsidRPr="005F2581">
        <w:rPr>
          <w:i/>
          <w:iCs/>
        </w:rPr>
        <w:t>Holiness by Grace: Delighting in the Joy That Is Our Strength</w:t>
      </w:r>
      <w:r w:rsidRPr="005F2581">
        <w:t>. Wheaton, I</w:t>
      </w:r>
      <w:r>
        <w:t>L</w:t>
      </w:r>
      <w:r w:rsidRPr="005F2581">
        <w:t>: Crossway Books, 2011.</w:t>
      </w:r>
    </w:p>
    <w:p w14:paraId="1BB85E96" w14:textId="77777777" w:rsidR="005D5265" w:rsidRDefault="005D5265" w:rsidP="005D5265">
      <w:pPr>
        <w:pStyle w:val="BibliographyCitations"/>
        <w:ind w:left="864"/>
      </w:pPr>
      <w:r w:rsidRPr="005F2581">
        <w:t xml:space="preserve">DeYoung, Kevin. </w:t>
      </w:r>
      <w:r w:rsidRPr="005F2581">
        <w:rPr>
          <w:i/>
          <w:iCs/>
        </w:rPr>
        <w:t>The Hole in Our Holiness: Filling the Gap between Gospel Passion and the Pursuit of Godliness</w:t>
      </w:r>
      <w:r w:rsidRPr="005F2581">
        <w:t xml:space="preserve">. </w:t>
      </w:r>
      <w:r>
        <w:t xml:space="preserve">Wheaton, IL: </w:t>
      </w:r>
      <w:r w:rsidRPr="005F2581">
        <w:t>Crossway Books, 2012.</w:t>
      </w:r>
    </w:p>
    <w:p w14:paraId="0B11576B" w14:textId="77777777" w:rsidR="005D5265" w:rsidRPr="005F2581" w:rsidRDefault="005D5265" w:rsidP="005D5265">
      <w:pPr>
        <w:pStyle w:val="BibliographyCitations"/>
        <w:ind w:left="864"/>
      </w:pPr>
      <w:r w:rsidRPr="005F2581">
        <w:t xml:space="preserve">Dieter, Melvin </w:t>
      </w:r>
      <w:proofErr w:type="spellStart"/>
      <w:r w:rsidRPr="005F2581">
        <w:t>Easterday</w:t>
      </w:r>
      <w:proofErr w:type="spellEnd"/>
      <w:r w:rsidRPr="005F2581">
        <w:t xml:space="preserve">. </w:t>
      </w:r>
      <w:r w:rsidRPr="005F2581">
        <w:rPr>
          <w:i/>
          <w:iCs/>
        </w:rPr>
        <w:t>Five Views on Sanctification</w:t>
      </w:r>
      <w:r w:rsidRPr="005F2581">
        <w:t xml:space="preserve">. Grand Rapids, MI: </w:t>
      </w:r>
      <w:proofErr w:type="spellStart"/>
      <w:r w:rsidRPr="005F2581">
        <w:t>Academie</w:t>
      </w:r>
      <w:proofErr w:type="spellEnd"/>
      <w:r w:rsidRPr="005F2581">
        <w:t xml:space="preserve"> Books, 1987.</w:t>
      </w:r>
    </w:p>
    <w:p w14:paraId="33535CD1" w14:textId="77777777" w:rsidR="005D5265" w:rsidRDefault="005D5265" w:rsidP="005D5265">
      <w:pPr>
        <w:pStyle w:val="BibliographyCitations"/>
        <w:ind w:left="864"/>
      </w:pPr>
      <w:r w:rsidRPr="005F2581">
        <w:t xml:space="preserve">Ferguson, Sinclair B. </w:t>
      </w:r>
      <w:r w:rsidRPr="005F2581">
        <w:rPr>
          <w:i/>
          <w:iCs/>
        </w:rPr>
        <w:t>The Christian Life: A Doctrinal Introduction</w:t>
      </w:r>
      <w:r w:rsidRPr="005F2581">
        <w:t>. London: Hodder and Stoughton, 1981.</w:t>
      </w:r>
    </w:p>
    <w:p w14:paraId="201C9991" w14:textId="77777777" w:rsidR="005D5265" w:rsidRPr="005F2581" w:rsidRDefault="005D5265" w:rsidP="005D5265">
      <w:pPr>
        <w:pStyle w:val="BibliographyCitations"/>
        <w:ind w:left="864"/>
      </w:pPr>
      <w:r>
        <w:t>_____.</w:t>
      </w:r>
      <w:r w:rsidRPr="005F2581">
        <w:t xml:space="preserve"> </w:t>
      </w:r>
      <w:r>
        <w:rPr>
          <w:i/>
          <w:iCs/>
        </w:rPr>
        <w:t>The Whole Christ</w:t>
      </w:r>
      <w:r w:rsidRPr="005F2581">
        <w:rPr>
          <w:i/>
          <w:iCs/>
        </w:rPr>
        <w:t xml:space="preserve">: </w:t>
      </w:r>
      <w:r>
        <w:rPr>
          <w:i/>
          <w:iCs/>
        </w:rPr>
        <w:t>Legalism, Antinomianism, and Gospel Assurance—Why the Marrow Controversy Still Matters.</w:t>
      </w:r>
      <w:r w:rsidRPr="005F2581">
        <w:t xml:space="preserve"> </w:t>
      </w:r>
      <w:r>
        <w:t>Wheaton, IL</w:t>
      </w:r>
      <w:r w:rsidRPr="005F2581">
        <w:t xml:space="preserve">: </w:t>
      </w:r>
      <w:r>
        <w:t>Crossway</w:t>
      </w:r>
      <w:r w:rsidRPr="005F2581">
        <w:t>, 20</w:t>
      </w:r>
      <w:r>
        <w:t>16</w:t>
      </w:r>
    </w:p>
    <w:p w14:paraId="043C08C6" w14:textId="77777777" w:rsidR="005D5265" w:rsidRPr="005F2581" w:rsidRDefault="005D5265" w:rsidP="005D5265">
      <w:pPr>
        <w:pStyle w:val="BibliographyCitations"/>
        <w:ind w:left="864"/>
      </w:pPr>
      <w:r w:rsidRPr="005F2581">
        <w:t xml:space="preserve">Foster, Richard J. </w:t>
      </w:r>
      <w:r w:rsidRPr="005F2581">
        <w:rPr>
          <w:i/>
          <w:iCs/>
        </w:rPr>
        <w:t>Celebration of Discipline</w:t>
      </w:r>
      <w:r w:rsidRPr="005F2581">
        <w:t>. 3rd edition. HarperCollins, 2009.</w:t>
      </w:r>
    </w:p>
    <w:p w14:paraId="0E295725" w14:textId="77777777" w:rsidR="005D5265" w:rsidRPr="005F2581" w:rsidRDefault="005D5265" w:rsidP="005D5265">
      <w:pPr>
        <w:pStyle w:val="BibliographyCitations"/>
        <w:ind w:left="864"/>
      </w:pPr>
      <w:r>
        <w:t>*</w:t>
      </w:r>
      <w:r w:rsidRPr="005F2581">
        <w:t xml:space="preserve">Haykin, Michael A. G. </w:t>
      </w:r>
      <w:r w:rsidRPr="005F2581">
        <w:rPr>
          <w:i/>
          <w:iCs/>
        </w:rPr>
        <w:t>The God Who Draws Near: An Introduction to Biblical Spirituality</w:t>
      </w:r>
      <w:r w:rsidRPr="005F2581">
        <w:t>. Darlington, England; Webster, NY: Evangelical Press, 2007.</w:t>
      </w:r>
    </w:p>
    <w:p w14:paraId="6300D74B" w14:textId="77777777" w:rsidR="005D5265" w:rsidRPr="005F2581" w:rsidRDefault="005D5265" w:rsidP="005D5265">
      <w:pPr>
        <w:pStyle w:val="BibliographyCitations"/>
        <w:ind w:left="864"/>
      </w:pPr>
      <w:r>
        <w:t>*</w:t>
      </w:r>
      <w:r w:rsidRPr="005F2581">
        <w:t xml:space="preserve">Hedges, Brian G. </w:t>
      </w:r>
      <w:r w:rsidRPr="005F2581">
        <w:rPr>
          <w:i/>
          <w:iCs/>
        </w:rPr>
        <w:t>Christ Formed in You: The Power of the Gospel for Personal Change</w:t>
      </w:r>
      <w:r w:rsidRPr="005F2581">
        <w:t>. Shepherd Press, 2010.</w:t>
      </w:r>
    </w:p>
    <w:p w14:paraId="32504292" w14:textId="77777777" w:rsidR="005D5265" w:rsidRPr="005F2581" w:rsidRDefault="005D5265" w:rsidP="005D5265">
      <w:pPr>
        <w:pStyle w:val="BibliographyCitations"/>
        <w:ind w:left="864"/>
      </w:pPr>
      <w:r w:rsidRPr="005F2581">
        <w:t xml:space="preserve">Howard, Evan B. </w:t>
      </w:r>
      <w:r w:rsidRPr="005F2581">
        <w:rPr>
          <w:i/>
          <w:iCs/>
        </w:rPr>
        <w:t>The Brazos Introduction to Christian Spirituality</w:t>
      </w:r>
      <w:r w:rsidRPr="005F2581">
        <w:t>. Grand Rapids, M</w:t>
      </w:r>
      <w:r>
        <w:t>I</w:t>
      </w:r>
      <w:r w:rsidRPr="005F2581">
        <w:t>: Brazos Press, 2008.</w:t>
      </w:r>
    </w:p>
    <w:p w14:paraId="4C16AB36" w14:textId="77777777" w:rsidR="005D5265" w:rsidRDefault="005D5265" w:rsidP="005D5265">
      <w:pPr>
        <w:pStyle w:val="BibliographyCitations"/>
        <w:ind w:left="864"/>
      </w:pPr>
      <w:r>
        <w:t>*</w:t>
      </w:r>
      <w:r w:rsidRPr="005F2581">
        <w:t xml:space="preserve">Lovelace, Richard F. </w:t>
      </w:r>
      <w:r w:rsidRPr="005F2581">
        <w:rPr>
          <w:i/>
          <w:iCs/>
        </w:rPr>
        <w:t>Dynamics of Spiritual Life: An Evangelical Theology of Renewal</w:t>
      </w:r>
      <w:r w:rsidRPr="005F2581">
        <w:t>. Downers Grove, I</w:t>
      </w:r>
      <w:r>
        <w:t>L</w:t>
      </w:r>
      <w:r w:rsidRPr="005F2581">
        <w:t>: Inter-Varsity Press, 1979.</w:t>
      </w:r>
    </w:p>
    <w:p w14:paraId="1CB31E18" w14:textId="77777777" w:rsidR="005D5265" w:rsidRPr="005F2581" w:rsidRDefault="005D5265" w:rsidP="005D5265">
      <w:pPr>
        <w:pStyle w:val="BibliographyCitations"/>
        <w:ind w:left="864"/>
      </w:pPr>
      <w:r>
        <w:t>_____.</w:t>
      </w:r>
      <w:r w:rsidRPr="005F2581">
        <w:t xml:space="preserve"> </w:t>
      </w:r>
      <w:r w:rsidRPr="005F2581">
        <w:rPr>
          <w:i/>
          <w:iCs/>
        </w:rPr>
        <w:t>Renewal as a Way of Life: A Guidebook for Spiritual Growth</w:t>
      </w:r>
      <w:r w:rsidRPr="005F2581">
        <w:t>. Downers Grove, I</w:t>
      </w:r>
      <w:r>
        <w:t>L</w:t>
      </w:r>
      <w:r w:rsidRPr="005F2581">
        <w:t>: InterVarsity Press, 1985.</w:t>
      </w:r>
    </w:p>
    <w:p w14:paraId="1E9652A4" w14:textId="77777777" w:rsidR="005D5265" w:rsidRPr="005F2581" w:rsidRDefault="005D5265" w:rsidP="005D5265">
      <w:pPr>
        <w:pStyle w:val="BibliographyCitations"/>
        <w:ind w:left="864"/>
      </w:pPr>
      <w:r>
        <w:t>*</w:t>
      </w:r>
      <w:r w:rsidRPr="005F2581">
        <w:t xml:space="preserve">McGrath, Alister E. </w:t>
      </w:r>
      <w:r w:rsidRPr="005F2581">
        <w:rPr>
          <w:i/>
          <w:iCs/>
        </w:rPr>
        <w:t>Christian Spirituality: An Introduction</w:t>
      </w:r>
      <w:r w:rsidRPr="005F2581">
        <w:t>. Oxford, UK; Malden, M</w:t>
      </w:r>
      <w:r>
        <w:t>A</w:t>
      </w:r>
      <w:r w:rsidRPr="005F2581">
        <w:t>: Blackwell Publishers, 1999.</w:t>
      </w:r>
    </w:p>
    <w:p w14:paraId="07ED21D7" w14:textId="77777777" w:rsidR="005D5265" w:rsidRPr="005F2581" w:rsidRDefault="005D5265" w:rsidP="005D5265">
      <w:pPr>
        <w:pStyle w:val="BibliographyCitations"/>
        <w:ind w:left="864"/>
      </w:pPr>
      <w:r w:rsidRPr="005F2581">
        <w:t xml:space="preserve">Packer, J. I. </w:t>
      </w:r>
      <w:r w:rsidRPr="005F2581">
        <w:rPr>
          <w:i/>
          <w:iCs/>
        </w:rPr>
        <w:t>Keep in Step with the Spirit</w:t>
      </w:r>
      <w:r w:rsidRPr="005F2581">
        <w:t>. Old Tappan, N.J.: F.H. Revell, 1984.</w:t>
      </w:r>
    </w:p>
    <w:p w14:paraId="2F37FACA" w14:textId="77777777" w:rsidR="005D5265" w:rsidRPr="005F2581" w:rsidRDefault="005D5265" w:rsidP="005D5265">
      <w:pPr>
        <w:pStyle w:val="BibliographyCitations"/>
        <w:ind w:left="864"/>
      </w:pPr>
      <w:r w:rsidRPr="005F2581">
        <w:t xml:space="preserve">Piper, John. </w:t>
      </w:r>
      <w:r w:rsidRPr="005F2581">
        <w:rPr>
          <w:i/>
          <w:iCs/>
        </w:rPr>
        <w:t>The Purifying Power of Living by Faith in-- Future Grace</w:t>
      </w:r>
      <w:r w:rsidRPr="005F2581">
        <w:t>. Sisters, O</w:t>
      </w:r>
      <w:r>
        <w:t>R</w:t>
      </w:r>
      <w:r w:rsidRPr="005F2581">
        <w:t>: Multnomah Press, 1995.</w:t>
      </w:r>
    </w:p>
    <w:p w14:paraId="119CEE61" w14:textId="77777777" w:rsidR="005D5265" w:rsidRPr="005F2581" w:rsidRDefault="005D5265" w:rsidP="005D5265">
      <w:pPr>
        <w:pStyle w:val="BibliographyCitations"/>
        <w:ind w:left="864"/>
      </w:pPr>
      <w:r w:rsidRPr="005F2581">
        <w:t xml:space="preserve">Sproul, R. C, and Don Kistler. </w:t>
      </w:r>
      <w:r w:rsidRPr="005F2581">
        <w:rPr>
          <w:i/>
          <w:iCs/>
        </w:rPr>
        <w:t>Trust and Obey: Obedience and the Christian</w:t>
      </w:r>
      <w:r w:rsidRPr="005F2581">
        <w:t>. Morgan, PA: Soli Deo Gloria Publications, 1996.</w:t>
      </w:r>
    </w:p>
    <w:p w14:paraId="4C71AE4B" w14:textId="77777777" w:rsidR="005D5265" w:rsidRPr="005F2581" w:rsidRDefault="005D5265" w:rsidP="005D5265">
      <w:pPr>
        <w:pStyle w:val="BibliographyCitations"/>
        <w:ind w:left="864"/>
      </w:pPr>
      <w:r w:rsidRPr="005F2581">
        <w:t xml:space="preserve">Tripp, Paul David. </w:t>
      </w:r>
      <w:r w:rsidRPr="005F2581">
        <w:rPr>
          <w:i/>
          <w:iCs/>
        </w:rPr>
        <w:t>A Quest for More: Living for Something Bigger Than You</w:t>
      </w:r>
      <w:r w:rsidRPr="005F2581">
        <w:t>. Greensboro, NC: New Growth Press, 2008.</w:t>
      </w:r>
    </w:p>
    <w:p w14:paraId="40384FC8" w14:textId="77777777" w:rsidR="005D5265" w:rsidRPr="005F2581" w:rsidRDefault="005D5265" w:rsidP="005D5265">
      <w:pPr>
        <w:pStyle w:val="BibliographyCitations"/>
        <w:ind w:left="864"/>
      </w:pPr>
      <w:proofErr w:type="spellStart"/>
      <w:r w:rsidRPr="005F2581">
        <w:t>Scorgie</w:t>
      </w:r>
      <w:proofErr w:type="spellEnd"/>
      <w:r w:rsidRPr="005F2581">
        <w:t xml:space="preserve">, Glen G, Simon Chan, Gordon T Smith, and Smith, James D. </w:t>
      </w:r>
      <w:r w:rsidRPr="005F2581">
        <w:rPr>
          <w:i/>
          <w:iCs/>
        </w:rPr>
        <w:t>Zondervan Dictionary of Christian Spirituality</w:t>
      </w:r>
      <w:r w:rsidRPr="005F2581">
        <w:t>. Grand Rapids, M</w:t>
      </w:r>
      <w:r>
        <w:t>I</w:t>
      </w:r>
      <w:r w:rsidRPr="005F2581">
        <w:t>: Zondervan, 2011.</w:t>
      </w:r>
    </w:p>
    <w:p w14:paraId="4B599202" w14:textId="77777777" w:rsidR="005D5265" w:rsidRPr="003A0EB3" w:rsidRDefault="005D5265" w:rsidP="005D5265">
      <w:pPr>
        <w:pStyle w:val="BibliographyCitations"/>
        <w:ind w:left="864"/>
      </w:pPr>
      <w:r w:rsidRPr="005F2581">
        <w:t xml:space="preserve">Willard, Dallas. </w:t>
      </w:r>
      <w:r w:rsidRPr="005F2581">
        <w:rPr>
          <w:i/>
          <w:iCs/>
        </w:rPr>
        <w:t>The Spirit of the Disciplines</w:t>
      </w:r>
      <w:r w:rsidRPr="005F2581">
        <w:t>. Reprint edition. HarperCollins, 2009.</w:t>
      </w:r>
    </w:p>
    <w:p w14:paraId="46433536" w14:textId="77777777" w:rsidR="005D5265" w:rsidRPr="00F77DDA" w:rsidRDefault="005D5265" w:rsidP="005D5265">
      <w:pPr>
        <w:pStyle w:val="BibliographyCitations"/>
        <w:ind w:left="864"/>
        <w:rPr>
          <w:b/>
          <w:bCs/>
        </w:rPr>
      </w:pPr>
      <w:r>
        <w:rPr>
          <w:b/>
          <w:bCs/>
        </w:rPr>
        <w:t>Historical</w:t>
      </w:r>
    </w:p>
    <w:p w14:paraId="1B5D3455" w14:textId="77777777" w:rsidR="005D5265" w:rsidRPr="005F2581" w:rsidRDefault="005D5265" w:rsidP="005D5265">
      <w:pPr>
        <w:pStyle w:val="BibliographyCitations"/>
        <w:ind w:left="864"/>
      </w:pPr>
      <w:proofErr w:type="spellStart"/>
      <w:r w:rsidRPr="005F2581">
        <w:t>Beeke</w:t>
      </w:r>
      <w:proofErr w:type="spellEnd"/>
      <w:r w:rsidRPr="005F2581">
        <w:t xml:space="preserve">, Joel R. </w:t>
      </w:r>
      <w:r w:rsidRPr="005F2581">
        <w:rPr>
          <w:i/>
          <w:iCs/>
        </w:rPr>
        <w:t>Puritan Reformed Spirituality</w:t>
      </w:r>
      <w:r w:rsidRPr="005F2581">
        <w:t>. Grand Rapids, MI: Reformation Heritage Books, 2004.</w:t>
      </w:r>
    </w:p>
    <w:p w14:paraId="61AD60F1" w14:textId="77777777" w:rsidR="005D5265" w:rsidRPr="005F2581" w:rsidRDefault="005D5265" w:rsidP="005D5265">
      <w:pPr>
        <w:pStyle w:val="BibliographyCitations"/>
        <w:ind w:left="864"/>
      </w:pPr>
      <w:r>
        <w:t>*</w:t>
      </w:r>
      <w:r w:rsidRPr="005F2581">
        <w:t xml:space="preserve">Gordon, James. </w:t>
      </w:r>
      <w:r w:rsidRPr="005F2581">
        <w:rPr>
          <w:i/>
          <w:iCs/>
        </w:rPr>
        <w:t>Evangelical Spirituality</w:t>
      </w:r>
      <w:r w:rsidRPr="005F2581">
        <w:t>. SPCK, 1991.</w:t>
      </w:r>
    </w:p>
    <w:p w14:paraId="536CE301" w14:textId="77777777" w:rsidR="005D5265" w:rsidRPr="005F2581" w:rsidRDefault="005D5265" w:rsidP="005D5265">
      <w:pPr>
        <w:pStyle w:val="BibliographyCitations"/>
        <w:ind w:left="864"/>
      </w:pPr>
      <w:r>
        <w:t>Haykin, Michael A. G.</w:t>
      </w:r>
      <w:r w:rsidRPr="005F2581">
        <w:t xml:space="preserve"> </w:t>
      </w:r>
      <w:r w:rsidRPr="005F2581">
        <w:rPr>
          <w:i/>
          <w:iCs/>
        </w:rPr>
        <w:t>The Reformers and Puritans as Spiritual Mentors: Hope Is Kindled</w:t>
      </w:r>
      <w:r w:rsidRPr="005F2581">
        <w:t>. Kitchener, Ontario: Joshua Press, 2012.</w:t>
      </w:r>
    </w:p>
    <w:p w14:paraId="134D74F5" w14:textId="77777777" w:rsidR="005D5265" w:rsidRPr="005F2581" w:rsidRDefault="005D5265" w:rsidP="005D5265">
      <w:pPr>
        <w:pStyle w:val="BibliographyCitations"/>
        <w:ind w:left="864"/>
      </w:pPr>
      <w:r>
        <w:t>*</w:t>
      </w:r>
      <w:r w:rsidRPr="005F2581">
        <w:t xml:space="preserve">Packer, J. I. </w:t>
      </w:r>
      <w:r w:rsidRPr="005F2581">
        <w:rPr>
          <w:i/>
          <w:iCs/>
        </w:rPr>
        <w:t>A Quest for Godliness: The Puritan Vision of the Christian Life</w:t>
      </w:r>
      <w:r w:rsidRPr="005F2581">
        <w:t xml:space="preserve">. </w:t>
      </w:r>
      <w:r>
        <w:t xml:space="preserve">Wheaton, IL: </w:t>
      </w:r>
      <w:r w:rsidRPr="005F2581">
        <w:t>Crossway Books, 1990.</w:t>
      </w:r>
    </w:p>
    <w:p w14:paraId="1D8C9B72" w14:textId="77777777" w:rsidR="005D5265" w:rsidRPr="005F2581" w:rsidRDefault="005D5265" w:rsidP="005D5265">
      <w:pPr>
        <w:pStyle w:val="BibliographyCitations"/>
        <w:ind w:left="864"/>
      </w:pPr>
      <w:r>
        <w:lastRenderedPageBreak/>
        <w:t>*</w:t>
      </w:r>
      <w:r w:rsidRPr="005F2581">
        <w:t xml:space="preserve">Wilken, Robert Louis. </w:t>
      </w:r>
      <w:r w:rsidRPr="005F2581">
        <w:rPr>
          <w:i/>
          <w:iCs/>
        </w:rPr>
        <w:t>The Spirit of Early Christian Thought: Seeking the Face of God</w:t>
      </w:r>
      <w:r w:rsidRPr="005F2581">
        <w:t>. New Haven: Yale University Press, 2003.</w:t>
      </w:r>
    </w:p>
    <w:p w14:paraId="36341FFC" w14:textId="77777777" w:rsidR="005D5265" w:rsidRPr="005F2581" w:rsidRDefault="005D5265" w:rsidP="005D5265">
      <w:pPr>
        <w:pStyle w:val="BibliographyCitations"/>
        <w:ind w:left="864"/>
      </w:pPr>
      <w:r w:rsidRPr="005F2581">
        <w:t xml:space="preserve">Kay, Brian. </w:t>
      </w:r>
      <w:r w:rsidRPr="005F2581">
        <w:rPr>
          <w:i/>
          <w:iCs/>
        </w:rPr>
        <w:t>Trinitarian Spirituality: John Owen and the Doctrine of God in Western Devotion</w:t>
      </w:r>
      <w:r w:rsidRPr="005F2581">
        <w:t>. Studies in Christian history and thought. Milton Keynes, England: Paternoster, 2007.</w:t>
      </w:r>
    </w:p>
    <w:p w14:paraId="7E003EE6" w14:textId="77777777" w:rsidR="005D5265" w:rsidRDefault="005D5265" w:rsidP="005D5265">
      <w:pPr>
        <w:pStyle w:val="BibliographyCitations"/>
        <w:ind w:left="864"/>
      </w:pPr>
      <w:proofErr w:type="spellStart"/>
      <w:r w:rsidRPr="005F2581">
        <w:t>Mursell</w:t>
      </w:r>
      <w:proofErr w:type="spellEnd"/>
      <w:r w:rsidRPr="005F2581">
        <w:t xml:space="preserve">, Gordon. </w:t>
      </w:r>
      <w:r w:rsidRPr="005F2581">
        <w:rPr>
          <w:i/>
          <w:iCs/>
        </w:rPr>
        <w:t>The Story of Christian Spirituality: Two Thousand Years, from East to West</w:t>
      </w:r>
      <w:r w:rsidRPr="005F2581">
        <w:t>. Minneapolis: Fortress Press, 2001.</w:t>
      </w:r>
    </w:p>
    <w:p w14:paraId="30363359" w14:textId="1FC42C42" w:rsidR="00970BCD" w:rsidRPr="00EC6F7F" w:rsidRDefault="005D5265" w:rsidP="00EC6F7F">
      <w:pPr>
        <w:pStyle w:val="BibliographyCitations"/>
        <w:ind w:left="864"/>
      </w:pPr>
      <w:r w:rsidRPr="005F2581">
        <w:t xml:space="preserve">Randall, Ian M. </w:t>
      </w:r>
      <w:r w:rsidRPr="005F2581">
        <w:rPr>
          <w:i/>
          <w:iCs/>
        </w:rPr>
        <w:t>What a Friend We Have in Jesus: The Evangelical Tradition</w:t>
      </w:r>
      <w:r w:rsidRPr="005F2581">
        <w:t>. Maryknoll, N</w:t>
      </w:r>
      <w:r>
        <w:t>Y</w:t>
      </w:r>
      <w:r w:rsidRPr="005F2581">
        <w:t>: Orbis Books, 2005.</w:t>
      </w:r>
    </w:p>
    <w:sectPr w:rsidR="00970BCD" w:rsidRPr="00EC6F7F" w:rsidSect="001F6F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204A" w14:textId="77777777" w:rsidR="000F1451" w:rsidRDefault="000F1451" w:rsidP="0001083E">
      <w:pPr>
        <w:spacing w:after="0" w:line="240" w:lineRule="auto"/>
      </w:pPr>
      <w:r>
        <w:separator/>
      </w:r>
    </w:p>
  </w:endnote>
  <w:endnote w:type="continuationSeparator" w:id="0">
    <w:p w14:paraId="2DB92FB8" w14:textId="77777777" w:rsidR="000F1451" w:rsidRDefault="000F1451" w:rsidP="0001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Neue">
    <w:altName w:val="Malgun Gothic"/>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panose1 w:val="020B0300000000000000"/>
    <w:charset w:val="80"/>
    <w:family w:val="auto"/>
    <w:pitch w:val="variable"/>
    <w:sig w:usb0="E00002FF" w:usb1="7AC7FFFF" w:usb2="00000012" w:usb3="00000000" w:csb0="0002000D" w:csb1="00000000"/>
  </w:font>
  <w:font w:name="SBL Hebrew">
    <w:altName w:val="Arial"/>
    <w:panose1 w:val="020B0604020202020204"/>
    <w:charset w:val="00"/>
    <w:family w:val="auto"/>
    <w:pitch w:val="variable"/>
    <w:sig w:usb0="80000803" w:usb1="4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5466" w14:textId="77777777" w:rsidR="000F1451" w:rsidRDefault="000F1451" w:rsidP="0001083E">
      <w:pPr>
        <w:spacing w:after="0" w:line="240" w:lineRule="auto"/>
      </w:pPr>
      <w:r>
        <w:separator/>
      </w:r>
    </w:p>
  </w:footnote>
  <w:footnote w:type="continuationSeparator" w:id="0">
    <w:p w14:paraId="081A71CA" w14:textId="77777777" w:rsidR="000F1451" w:rsidRDefault="000F1451" w:rsidP="00010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0A53"/>
    <w:multiLevelType w:val="hybridMultilevel"/>
    <w:tmpl w:val="B8DEAF0E"/>
    <w:lvl w:ilvl="0" w:tplc="D2163E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9C6E1D"/>
    <w:multiLevelType w:val="singleLevel"/>
    <w:tmpl w:val="429A7846"/>
    <w:lvl w:ilvl="0">
      <w:start w:val="1"/>
      <w:numFmt w:val="decimal"/>
      <w:lvlText w:val="%1."/>
      <w:lvlJc w:val="left"/>
      <w:pPr>
        <w:tabs>
          <w:tab w:val="num" w:pos="435"/>
        </w:tabs>
        <w:ind w:left="435" w:hanging="360"/>
      </w:pPr>
      <w:rPr>
        <w:rFonts w:hint="default"/>
      </w:rPr>
    </w:lvl>
  </w:abstractNum>
  <w:abstractNum w:abstractNumId="3" w15:restartNumberingAfterBreak="0">
    <w:nsid w:val="0C5379EA"/>
    <w:multiLevelType w:val="hybridMultilevel"/>
    <w:tmpl w:val="A73C1D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371B25"/>
    <w:multiLevelType w:val="hybridMultilevel"/>
    <w:tmpl w:val="2570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9C4"/>
    <w:multiLevelType w:val="hybridMultilevel"/>
    <w:tmpl w:val="940C2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E55FF8"/>
    <w:multiLevelType w:val="hybridMultilevel"/>
    <w:tmpl w:val="723E47E0"/>
    <w:lvl w:ilvl="0" w:tplc="04090001">
      <w:start w:val="1"/>
      <w:numFmt w:val="bullet"/>
      <w:lvlText w:val=""/>
      <w:lvlJc w:val="left"/>
      <w:pPr>
        <w:ind w:left="723"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967B88"/>
    <w:multiLevelType w:val="hybridMultilevel"/>
    <w:tmpl w:val="3A8C782C"/>
    <w:lvl w:ilvl="0" w:tplc="E698DC68">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8" w15:restartNumberingAfterBreak="0">
    <w:nsid w:val="16A44DA4"/>
    <w:multiLevelType w:val="hybridMultilevel"/>
    <w:tmpl w:val="DF2A0D6C"/>
    <w:lvl w:ilvl="0" w:tplc="04090001">
      <w:start w:val="1"/>
      <w:numFmt w:val="bullet"/>
      <w:lvlText w:val=""/>
      <w:lvlJc w:val="left"/>
      <w:pPr>
        <w:ind w:left="723"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B2451F"/>
    <w:multiLevelType w:val="hybridMultilevel"/>
    <w:tmpl w:val="B246B636"/>
    <w:lvl w:ilvl="0" w:tplc="04090001">
      <w:start w:val="1"/>
      <w:numFmt w:val="bullet"/>
      <w:lvlText w:val=""/>
      <w:lvlJc w:val="left"/>
      <w:pPr>
        <w:ind w:left="723" w:hanging="360"/>
      </w:pPr>
      <w:rPr>
        <w:rFonts w:ascii="Symbol" w:hAnsi="Symbol" w:hint="default"/>
      </w:rPr>
    </w:lvl>
    <w:lvl w:ilvl="1" w:tplc="FFFFFFFF" w:tentative="1">
      <w:start w:val="1"/>
      <w:numFmt w:val="lowerLetter"/>
      <w:lvlText w:val="%2."/>
      <w:lvlJc w:val="left"/>
      <w:pPr>
        <w:ind w:left="723" w:hanging="360"/>
      </w:pPr>
    </w:lvl>
    <w:lvl w:ilvl="2" w:tplc="FFFFFFFF" w:tentative="1">
      <w:start w:val="1"/>
      <w:numFmt w:val="lowerRoman"/>
      <w:lvlText w:val="%3."/>
      <w:lvlJc w:val="right"/>
      <w:pPr>
        <w:ind w:left="1443" w:hanging="180"/>
      </w:pPr>
    </w:lvl>
    <w:lvl w:ilvl="3" w:tplc="FFFFFFFF" w:tentative="1">
      <w:start w:val="1"/>
      <w:numFmt w:val="decimal"/>
      <w:lvlText w:val="%4."/>
      <w:lvlJc w:val="left"/>
      <w:pPr>
        <w:ind w:left="2163" w:hanging="360"/>
      </w:pPr>
    </w:lvl>
    <w:lvl w:ilvl="4" w:tplc="FFFFFFFF" w:tentative="1">
      <w:start w:val="1"/>
      <w:numFmt w:val="lowerLetter"/>
      <w:lvlText w:val="%5."/>
      <w:lvlJc w:val="left"/>
      <w:pPr>
        <w:ind w:left="2883" w:hanging="360"/>
      </w:pPr>
    </w:lvl>
    <w:lvl w:ilvl="5" w:tplc="FFFFFFFF" w:tentative="1">
      <w:start w:val="1"/>
      <w:numFmt w:val="lowerRoman"/>
      <w:lvlText w:val="%6."/>
      <w:lvlJc w:val="right"/>
      <w:pPr>
        <w:ind w:left="3603" w:hanging="180"/>
      </w:pPr>
    </w:lvl>
    <w:lvl w:ilvl="6" w:tplc="FFFFFFFF" w:tentative="1">
      <w:start w:val="1"/>
      <w:numFmt w:val="decimal"/>
      <w:lvlText w:val="%7."/>
      <w:lvlJc w:val="left"/>
      <w:pPr>
        <w:ind w:left="4323" w:hanging="360"/>
      </w:pPr>
    </w:lvl>
    <w:lvl w:ilvl="7" w:tplc="FFFFFFFF" w:tentative="1">
      <w:start w:val="1"/>
      <w:numFmt w:val="lowerLetter"/>
      <w:lvlText w:val="%8."/>
      <w:lvlJc w:val="left"/>
      <w:pPr>
        <w:ind w:left="5043" w:hanging="360"/>
      </w:pPr>
    </w:lvl>
    <w:lvl w:ilvl="8" w:tplc="FFFFFFFF" w:tentative="1">
      <w:start w:val="1"/>
      <w:numFmt w:val="lowerRoman"/>
      <w:lvlText w:val="%9."/>
      <w:lvlJc w:val="right"/>
      <w:pPr>
        <w:ind w:left="5763" w:hanging="180"/>
      </w:pPr>
    </w:lvl>
  </w:abstractNum>
  <w:abstractNum w:abstractNumId="10" w15:restartNumberingAfterBreak="0">
    <w:nsid w:val="1B4717EC"/>
    <w:multiLevelType w:val="multilevel"/>
    <w:tmpl w:val="F73C3BD4"/>
    <w:lvl w:ilvl="0">
      <w:numFmt w:val="bullet"/>
      <w:lvlText w:val="•"/>
      <w:lvlJc w:val="left"/>
      <w:pPr>
        <w:tabs>
          <w:tab w:val="num" w:pos="1080"/>
        </w:tabs>
        <w:ind w:left="1080" w:hanging="360"/>
      </w:pPr>
      <w:rPr>
        <w:rFonts w:ascii="Helvetica" w:eastAsia="Helvetica" w:hAnsi="Helvetica" w:cs="Helvetica"/>
        <w:color w:val="000000"/>
        <w:position w:val="0"/>
      </w:rPr>
    </w:lvl>
    <w:lvl w:ilvl="1">
      <w:start w:val="1"/>
      <w:numFmt w:val="bullet"/>
      <w:lvlText w:val="o"/>
      <w:lvlJc w:val="left"/>
      <w:pPr>
        <w:tabs>
          <w:tab w:val="num" w:pos="2880"/>
        </w:tabs>
        <w:ind w:left="2880" w:hanging="360"/>
      </w:pPr>
      <w:rPr>
        <w:rFonts w:ascii="Helvetica" w:eastAsia="Helvetica" w:hAnsi="Helvetica" w:cs="Helvetica"/>
        <w:color w:val="000000"/>
        <w:position w:val="0"/>
      </w:rPr>
    </w:lvl>
    <w:lvl w:ilvl="2">
      <w:start w:val="1"/>
      <w:numFmt w:val="bullet"/>
      <w:lvlText w:val=""/>
      <w:lvlJc w:val="left"/>
      <w:pPr>
        <w:tabs>
          <w:tab w:val="num" w:pos="3600"/>
        </w:tabs>
        <w:ind w:left="3600" w:hanging="360"/>
      </w:pPr>
      <w:rPr>
        <w:rFonts w:ascii="Helvetica" w:eastAsia="Helvetica" w:hAnsi="Helvetica" w:cs="Helvetica"/>
        <w:color w:val="000000"/>
        <w:position w:val="0"/>
      </w:rPr>
    </w:lvl>
    <w:lvl w:ilvl="3">
      <w:start w:val="1"/>
      <w:numFmt w:val="bullet"/>
      <w:lvlText w:val="•"/>
      <w:lvlJc w:val="left"/>
      <w:pPr>
        <w:tabs>
          <w:tab w:val="num" w:pos="4320"/>
        </w:tabs>
        <w:ind w:left="4320" w:hanging="360"/>
      </w:pPr>
      <w:rPr>
        <w:rFonts w:ascii="Helvetica" w:eastAsia="Helvetica" w:hAnsi="Helvetica" w:cs="Helvetica"/>
        <w:color w:val="000000"/>
        <w:position w:val="0"/>
      </w:rPr>
    </w:lvl>
    <w:lvl w:ilvl="4">
      <w:start w:val="1"/>
      <w:numFmt w:val="bullet"/>
      <w:lvlText w:val="o"/>
      <w:lvlJc w:val="left"/>
      <w:pPr>
        <w:tabs>
          <w:tab w:val="num" w:pos="5040"/>
        </w:tabs>
        <w:ind w:left="5040" w:hanging="360"/>
      </w:pPr>
      <w:rPr>
        <w:rFonts w:ascii="Helvetica" w:eastAsia="Helvetica" w:hAnsi="Helvetica" w:cs="Helvetica"/>
        <w:color w:val="000000"/>
        <w:position w:val="0"/>
      </w:rPr>
    </w:lvl>
    <w:lvl w:ilvl="5">
      <w:start w:val="1"/>
      <w:numFmt w:val="bullet"/>
      <w:lvlText w:val=""/>
      <w:lvlJc w:val="left"/>
      <w:pPr>
        <w:tabs>
          <w:tab w:val="num" w:pos="5760"/>
        </w:tabs>
        <w:ind w:left="5760" w:hanging="360"/>
      </w:pPr>
      <w:rPr>
        <w:rFonts w:ascii="Helvetica" w:eastAsia="Helvetica" w:hAnsi="Helvetica" w:cs="Helvetica"/>
        <w:color w:val="000000"/>
        <w:position w:val="0"/>
      </w:rPr>
    </w:lvl>
    <w:lvl w:ilvl="6">
      <w:start w:val="1"/>
      <w:numFmt w:val="bullet"/>
      <w:lvlText w:val="•"/>
      <w:lvlJc w:val="left"/>
      <w:pPr>
        <w:tabs>
          <w:tab w:val="num" w:pos="6480"/>
        </w:tabs>
        <w:ind w:left="6480" w:hanging="360"/>
      </w:pPr>
      <w:rPr>
        <w:rFonts w:ascii="Helvetica" w:eastAsia="Helvetica" w:hAnsi="Helvetica" w:cs="Helvetica"/>
        <w:color w:val="000000"/>
        <w:position w:val="0"/>
      </w:rPr>
    </w:lvl>
    <w:lvl w:ilvl="7">
      <w:start w:val="1"/>
      <w:numFmt w:val="bullet"/>
      <w:lvlText w:val="o"/>
      <w:lvlJc w:val="left"/>
      <w:pPr>
        <w:tabs>
          <w:tab w:val="num" w:pos="7200"/>
        </w:tabs>
        <w:ind w:left="7200" w:hanging="360"/>
      </w:pPr>
      <w:rPr>
        <w:rFonts w:ascii="Helvetica" w:eastAsia="Helvetica" w:hAnsi="Helvetica" w:cs="Helvetica"/>
        <w:color w:val="000000"/>
        <w:position w:val="0"/>
      </w:rPr>
    </w:lvl>
    <w:lvl w:ilvl="8">
      <w:start w:val="1"/>
      <w:numFmt w:val="bullet"/>
      <w:lvlText w:val=""/>
      <w:lvlJc w:val="left"/>
      <w:pPr>
        <w:tabs>
          <w:tab w:val="num" w:pos="7920"/>
        </w:tabs>
        <w:ind w:left="7920" w:hanging="360"/>
      </w:pPr>
      <w:rPr>
        <w:rFonts w:ascii="Helvetica" w:eastAsia="Helvetica" w:hAnsi="Helvetica" w:cs="Helvetica"/>
        <w:color w:val="000000"/>
        <w:position w:val="0"/>
      </w:rPr>
    </w:lvl>
  </w:abstractNum>
  <w:abstractNum w:abstractNumId="11" w15:restartNumberingAfterBreak="0">
    <w:nsid w:val="1DE471D3"/>
    <w:multiLevelType w:val="hybridMultilevel"/>
    <w:tmpl w:val="6414F13E"/>
    <w:lvl w:ilvl="0" w:tplc="04090001">
      <w:start w:val="1"/>
      <w:numFmt w:val="bullet"/>
      <w:lvlText w:val=""/>
      <w:lvlJc w:val="left"/>
      <w:pPr>
        <w:ind w:left="723"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1E385E"/>
    <w:multiLevelType w:val="hybridMultilevel"/>
    <w:tmpl w:val="D36C76B0"/>
    <w:lvl w:ilvl="0" w:tplc="8B5A996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A36966"/>
    <w:multiLevelType w:val="hybridMultilevel"/>
    <w:tmpl w:val="9BD0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CF78D7"/>
    <w:multiLevelType w:val="hybridMultilevel"/>
    <w:tmpl w:val="475E3038"/>
    <w:lvl w:ilvl="0" w:tplc="234A1524">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5" w15:restartNumberingAfterBreak="0">
    <w:nsid w:val="2B175D05"/>
    <w:multiLevelType w:val="hybridMultilevel"/>
    <w:tmpl w:val="553E8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B1BCD"/>
    <w:multiLevelType w:val="hybridMultilevel"/>
    <w:tmpl w:val="953C9A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746E31"/>
    <w:multiLevelType w:val="multilevel"/>
    <w:tmpl w:val="1BFE22EA"/>
    <w:styleLink w:val="List41"/>
    <w:lvl w:ilvl="0">
      <w:numFmt w:val="bullet"/>
      <w:lvlText w:val="•"/>
      <w:lvlJc w:val="left"/>
      <w:rPr>
        <w:color w:val="000000"/>
        <w:position w:val="0"/>
        <w:u w:val="single" w:color="2E292A"/>
      </w:rPr>
    </w:lvl>
    <w:lvl w:ilvl="1">
      <w:start w:val="1"/>
      <w:numFmt w:val="bullet"/>
      <w:lvlText w:val="•"/>
      <w:lvlJc w:val="left"/>
      <w:rPr>
        <w:color w:val="000000"/>
        <w:position w:val="0"/>
        <w:u w:val="single" w:color="000000"/>
      </w:rPr>
    </w:lvl>
    <w:lvl w:ilvl="2">
      <w:start w:val="1"/>
      <w:numFmt w:val="bullet"/>
      <w:lvlText w:val="•"/>
      <w:lvlJc w:val="left"/>
      <w:rPr>
        <w:color w:val="000000"/>
        <w:position w:val="0"/>
        <w:u w:val="single" w:color="000000"/>
      </w:rPr>
    </w:lvl>
    <w:lvl w:ilvl="3">
      <w:start w:val="1"/>
      <w:numFmt w:val="bullet"/>
      <w:lvlText w:val="•"/>
      <w:lvlJc w:val="left"/>
      <w:rPr>
        <w:color w:val="000000"/>
        <w:position w:val="0"/>
        <w:u w:val="single" w:color="000000"/>
      </w:rPr>
    </w:lvl>
    <w:lvl w:ilvl="4">
      <w:start w:val="1"/>
      <w:numFmt w:val="bullet"/>
      <w:lvlText w:val="•"/>
      <w:lvlJc w:val="left"/>
      <w:rPr>
        <w:color w:val="000000"/>
        <w:position w:val="0"/>
        <w:u w:val="single" w:color="000000"/>
      </w:rPr>
    </w:lvl>
    <w:lvl w:ilvl="5">
      <w:start w:val="1"/>
      <w:numFmt w:val="bullet"/>
      <w:lvlText w:val="•"/>
      <w:lvlJc w:val="left"/>
      <w:rPr>
        <w:color w:val="000000"/>
        <w:position w:val="0"/>
        <w:u w:val="single" w:color="000000"/>
      </w:rPr>
    </w:lvl>
    <w:lvl w:ilvl="6">
      <w:start w:val="1"/>
      <w:numFmt w:val="bullet"/>
      <w:lvlText w:val="•"/>
      <w:lvlJc w:val="left"/>
      <w:rPr>
        <w:color w:val="000000"/>
        <w:position w:val="0"/>
        <w:u w:val="single" w:color="000000"/>
      </w:rPr>
    </w:lvl>
    <w:lvl w:ilvl="7">
      <w:start w:val="1"/>
      <w:numFmt w:val="bullet"/>
      <w:lvlText w:val="•"/>
      <w:lvlJc w:val="left"/>
      <w:rPr>
        <w:color w:val="000000"/>
        <w:position w:val="0"/>
        <w:u w:val="single" w:color="000000"/>
      </w:rPr>
    </w:lvl>
    <w:lvl w:ilvl="8">
      <w:start w:val="1"/>
      <w:numFmt w:val="bullet"/>
      <w:lvlText w:val="•"/>
      <w:lvlJc w:val="left"/>
      <w:rPr>
        <w:color w:val="000000"/>
        <w:position w:val="0"/>
        <w:u w:val="single" w:color="000000"/>
      </w:rPr>
    </w:lvl>
  </w:abstractNum>
  <w:abstractNum w:abstractNumId="18" w15:restartNumberingAfterBreak="0">
    <w:nsid w:val="35BE005E"/>
    <w:multiLevelType w:val="multilevel"/>
    <w:tmpl w:val="A26A4FF2"/>
    <w:styleLink w:val="List1"/>
    <w:lvl w:ilvl="0">
      <w:numFmt w:val="bullet"/>
      <w:lvlText w:val="•"/>
      <w:lvlJc w:val="left"/>
      <w:rPr>
        <w:rFonts w:ascii="American Typewriter" w:eastAsia="American Typewriter" w:hAnsi="American Typewriter" w:cs="American Typewriter"/>
        <w:color w:val="2E292A"/>
        <w:position w:val="0"/>
        <w:u w:color="2E292A"/>
      </w:rPr>
    </w:lvl>
    <w:lvl w:ilvl="1">
      <w:start w:val="1"/>
      <w:numFmt w:val="bullet"/>
      <w:lvlText w:val="•"/>
      <w:lvlJc w:val="left"/>
      <w:rPr>
        <w:rFonts w:ascii="American Typewriter" w:eastAsia="American Typewriter" w:hAnsi="American Typewriter" w:cs="American Typewriter"/>
        <w:color w:val="2E292A"/>
        <w:position w:val="0"/>
        <w:u w:color="2E292A"/>
      </w:rPr>
    </w:lvl>
    <w:lvl w:ilvl="2">
      <w:start w:val="1"/>
      <w:numFmt w:val="bullet"/>
      <w:lvlText w:val="•"/>
      <w:lvlJc w:val="left"/>
      <w:rPr>
        <w:rFonts w:ascii="American Typewriter" w:eastAsia="American Typewriter" w:hAnsi="American Typewriter" w:cs="American Typewriter"/>
        <w:color w:val="2E292A"/>
        <w:position w:val="0"/>
        <w:u w:color="2E292A"/>
      </w:rPr>
    </w:lvl>
    <w:lvl w:ilvl="3">
      <w:start w:val="1"/>
      <w:numFmt w:val="bullet"/>
      <w:lvlText w:val="•"/>
      <w:lvlJc w:val="left"/>
      <w:rPr>
        <w:rFonts w:ascii="American Typewriter" w:eastAsia="American Typewriter" w:hAnsi="American Typewriter" w:cs="American Typewriter"/>
        <w:color w:val="2E292A"/>
        <w:position w:val="0"/>
        <w:u w:color="2E292A"/>
      </w:rPr>
    </w:lvl>
    <w:lvl w:ilvl="4">
      <w:start w:val="1"/>
      <w:numFmt w:val="bullet"/>
      <w:lvlText w:val="•"/>
      <w:lvlJc w:val="left"/>
      <w:rPr>
        <w:rFonts w:ascii="American Typewriter" w:eastAsia="American Typewriter" w:hAnsi="American Typewriter" w:cs="American Typewriter"/>
        <w:color w:val="2E292A"/>
        <w:position w:val="0"/>
        <w:u w:color="2E292A"/>
      </w:rPr>
    </w:lvl>
    <w:lvl w:ilvl="5">
      <w:start w:val="1"/>
      <w:numFmt w:val="bullet"/>
      <w:lvlText w:val="•"/>
      <w:lvlJc w:val="left"/>
      <w:rPr>
        <w:rFonts w:ascii="American Typewriter" w:eastAsia="American Typewriter" w:hAnsi="American Typewriter" w:cs="American Typewriter"/>
        <w:color w:val="2E292A"/>
        <w:position w:val="0"/>
        <w:u w:color="2E292A"/>
      </w:rPr>
    </w:lvl>
    <w:lvl w:ilvl="6">
      <w:start w:val="1"/>
      <w:numFmt w:val="bullet"/>
      <w:lvlText w:val="•"/>
      <w:lvlJc w:val="left"/>
      <w:rPr>
        <w:rFonts w:ascii="American Typewriter" w:eastAsia="American Typewriter" w:hAnsi="American Typewriter" w:cs="American Typewriter"/>
        <w:color w:val="2E292A"/>
        <w:position w:val="0"/>
        <w:u w:color="2E292A"/>
      </w:rPr>
    </w:lvl>
    <w:lvl w:ilvl="7">
      <w:start w:val="1"/>
      <w:numFmt w:val="bullet"/>
      <w:lvlText w:val="•"/>
      <w:lvlJc w:val="left"/>
      <w:rPr>
        <w:rFonts w:ascii="American Typewriter" w:eastAsia="American Typewriter" w:hAnsi="American Typewriter" w:cs="American Typewriter"/>
        <w:color w:val="2E292A"/>
        <w:position w:val="0"/>
        <w:u w:color="2E292A"/>
      </w:rPr>
    </w:lvl>
    <w:lvl w:ilvl="8">
      <w:start w:val="1"/>
      <w:numFmt w:val="bullet"/>
      <w:lvlText w:val="•"/>
      <w:lvlJc w:val="left"/>
      <w:rPr>
        <w:rFonts w:ascii="American Typewriter" w:eastAsia="American Typewriter" w:hAnsi="American Typewriter" w:cs="American Typewriter"/>
        <w:color w:val="2E292A"/>
        <w:position w:val="0"/>
        <w:u w:color="2E292A"/>
      </w:rPr>
    </w:lvl>
  </w:abstractNum>
  <w:abstractNum w:abstractNumId="19" w15:restartNumberingAfterBreak="0">
    <w:nsid w:val="3DE66BDA"/>
    <w:multiLevelType w:val="multilevel"/>
    <w:tmpl w:val="9F46E4CC"/>
    <w:styleLink w:val="List51"/>
    <w:lvl w:ilvl="0">
      <w:numFmt w:val="bullet"/>
      <w:lvlText w:val="•"/>
      <w:lvlJc w:val="left"/>
      <w:rPr>
        <w:rFonts w:ascii="American Typewriter" w:eastAsia="American Typewriter" w:hAnsi="American Typewriter" w:cs="American Typewriter"/>
        <w:color w:val="2E292A"/>
        <w:position w:val="0"/>
        <w:u w:color="000000"/>
      </w:rPr>
    </w:lvl>
    <w:lvl w:ilvl="1">
      <w:start w:val="1"/>
      <w:numFmt w:val="bullet"/>
      <w:lvlText w:val="•"/>
      <w:lvlJc w:val="left"/>
      <w:rPr>
        <w:rFonts w:ascii="American Typewriter" w:eastAsia="American Typewriter" w:hAnsi="American Typewriter" w:cs="American Typewriter"/>
        <w:color w:val="2E292A"/>
        <w:position w:val="0"/>
        <w:u w:color="2E292A"/>
      </w:rPr>
    </w:lvl>
    <w:lvl w:ilvl="2">
      <w:start w:val="1"/>
      <w:numFmt w:val="bullet"/>
      <w:lvlText w:val="•"/>
      <w:lvlJc w:val="left"/>
      <w:rPr>
        <w:rFonts w:ascii="American Typewriter" w:eastAsia="American Typewriter" w:hAnsi="American Typewriter" w:cs="American Typewriter"/>
        <w:color w:val="2E292A"/>
        <w:position w:val="0"/>
        <w:u w:color="2E292A"/>
      </w:rPr>
    </w:lvl>
    <w:lvl w:ilvl="3">
      <w:start w:val="1"/>
      <w:numFmt w:val="bullet"/>
      <w:lvlText w:val="•"/>
      <w:lvlJc w:val="left"/>
      <w:rPr>
        <w:rFonts w:ascii="American Typewriter" w:eastAsia="American Typewriter" w:hAnsi="American Typewriter" w:cs="American Typewriter"/>
        <w:color w:val="2E292A"/>
        <w:position w:val="0"/>
        <w:u w:color="2E292A"/>
      </w:rPr>
    </w:lvl>
    <w:lvl w:ilvl="4">
      <w:start w:val="1"/>
      <w:numFmt w:val="bullet"/>
      <w:lvlText w:val="•"/>
      <w:lvlJc w:val="left"/>
      <w:rPr>
        <w:rFonts w:ascii="American Typewriter" w:eastAsia="American Typewriter" w:hAnsi="American Typewriter" w:cs="American Typewriter"/>
        <w:color w:val="2E292A"/>
        <w:position w:val="0"/>
        <w:u w:color="2E292A"/>
      </w:rPr>
    </w:lvl>
    <w:lvl w:ilvl="5">
      <w:start w:val="1"/>
      <w:numFmt w:val="bullet"/>
      <w:lvlText w:val="•"/>
      <w:lvlJc w:val="left"/>
      <w:rPr>
        <w:rFonts w:ascii="American Typewriter" w:eastAsia="American Typewriter" w:hAnsi="American Typewriter" w:cs="American Typewriter"/>
        <w:color w:val="2E292A"/>
        <w:position w:val="0"/>
        <w:u w:color="2E292A"/>
      </w:rPr>
    </w:lvl>
    <w:lvl w:ilvl="6">
      <w:start w:val="1"/>
      <w:numFmt w:val="bullet"/>
      <w:lvlText w:val="•"/>
      <w:lvlJc w:val="left"/>
      <w:rPr>
        <w:rFonts w:ascii="American Typewriter" w:eastAsia="American Typewriter" w:hAnsi="American Typewriter" w:cs="American Typewriter"/>
        <w:color w:val="2E292A"/>
        <w:position w:val="0"/>
        <w:u w:color="2E292A"/>
      </w:rPr>
    </w:lvl>
    <w:lvl w:ilvl="7">
      <w:start w:val="1"/>
      <w:numFmt w:val="bullet"/>
      <w:lvlText w:val="•"/>
      <w:lvlJc w:val="left"/>
      <w:rPr>
        <w:rFonts w:ascii="American Typewriter" w:eastAsia="American Typewriter" w:hAnsi="American Typewriter" w:cs="American Typewriter"/>
        <w:color w:val="2E292A"/>
        <w:position w:val="0"/>
        <w:u w:color="2E292A"/>
      </w:rPr>
    </w:lvl>
    <w:lvl w:ilvl="8">
      <w:start w:val="1"/>
      <w:numFmt w:val="bullet"/>
      <w:lvlText w:val="•"/>
      <w:lvlJc w:val="left"/>
      <w:rPr>
        <w:rFonts w:ascii="American Typewriter" w:eastAsia="American Typewriter" w:hAnsi="American Typewriter" w:cs="American Typewriter"/>
        <w:color w:val="2E292A"/>
        <w:position w:val="0"/>
        <w:u w:color="2E292A"/>
      </w:rPr>
    </w:lvl>
  </w:abstractNum>
  <w:abstractNum w:abstractNumId="20" w15:restartNumberingAfterBreak="0">
    <w:nsid w:val="3F612FDB"/>
    <w:multiLevelType w:val="hybridMultilevel"/>
    <w:tmpl w:val="82BAC2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AAD22D8"/>
    <w:multiLevelType w:val="hybridMultilevel"/>
    <w:tmpl w:val="FEE42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51684A"/>
    <w:multiLevelType w:val="hybridMultilevel"/>
    <w:tmpl w:val="BBA8C956"/>
    <w:lvl w:ilvl="0" w:tplc="04090001">
      <w:start w:val="1"/>
      <w:numFmt w:val="bullet"/>
      <w:lvlText w:val=""/>
      <w:lvlJc w:val="left"/>
      <w:pPr>
        <w:ind w:left="1443"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E9024C2"/>
    <w:multiLevelType w:val="multilevel"/>
    <w:tmpl w:val="BFDA9E1C"/>
    <w:styleLink w:val="List8"/>
    <w:lvl w:ilvl="0">
      <w:numFmt w:val="bullet"/>
      <w:lvlText w:val="•"/>
      <w:lvlJc w:val="left"/>
      <w:rPr>
        <w:rFonts w:ascii="American Typewriter" w:eastAsia="American Typewriter" w:hAnsi="American Typewriter" w:cs="American Typewriter"/>
        <w:color w:val="000000"/>
        <w:position w:val="0"/>
        <w:u w:color="000000"/>
      </w:rPr>
    </w:lvl>
    <w:lvl w:ilvl="1">
      <w:start w:val="1"/>
      <w:numFmt w:val="bullet"/>
      <w:lvlText w:val="•"/>
      <w:lvlJc w:val="left"/>
      <w:rPr>
        <w:rFonts w:ascii="American Typewriter" w:eastAsia="American Typewriter" w:hAnsi="American Typewriter" w:cs="American Typewriter"/>
        <w:color w:val="000000"/>
        <w:position w:val="0"/>
        <w:u w:color="000000"/>
      </w:rPr>
    </w:lvl>
    <w:lvl w:ilvl="2">
      <w:start w:val="1"/>
      <w:numFmt w:val="bullet"/>
      <w:lvlText w:val="•"/>
      <w:lvlJc w:val="left"/>
      <w:rPr>
        <w:rFonts w:ascii="American Typewriter" w:eastAsia="American Typewriter" w:hAnsi="American Typewriter" w:cs="American Typewriter"/>
        <w:color w:val="000000"/>
        <w:position w:val="0"/>
        <w:u w:color="000000"/>
      </w:rPr>
    </w:lvl>
    <w:lvl w:ilvl="3">
      <w:start w:val="1"/>
      <w:numFmt w:val="bullet"/>
      <w:lvlText w:val="•"/>
      <w:lvlJc w:val="left"/>
      <w:rPr>
        <w:rFonts w:ascii="American Typewriter" w:eastAsia="American Typewriter" w:hAnsi="American Typewriter" w:cs="American Typewriter"/>
        <w:color w:val="000000"/>
        <w:position w:val="0"/>
        <w:u w:color="000000"/>
      </w:rPr>
    </w:lvl>
    <w:lvl w:ilvl="4">
      <w:start w:val="1"/>
      <w:numFmt w:val="bullet"/>
      <w:lvlText w:val="•"/>
      <w:lvlJc w:val="left"/>
      <w:rPr>
        <w:rFonts w:ascii="American Typewriter" w:eastAsia="American Typewriter" w:hAnsi="American Typewriter" w:cs="American Typewriter"/>
        <w:color w:val="000000"/>
        <w:position w:val="0"/>
        <w:u w:color="000000"/>
      </w:rPr>
    </w:lvl>
    <w:lvl w:ilvl="5">
      <w:start w:val="1"/>
      <w:numFmt w:val="bullet"/>
      <w:lvlText w:val="•"/>
      <w:lvlJc w:val="left"/>
      <w:rPr>
        <w:rFonts w:ascii="American Typewriter" w:eastAsia="American Typewriter" w:hAnsi="American Typewriter" w:cs="American Typewriter"/>
        <w:color w:val="000000"/>
        <w:position w:val="0"/>
        <w:u w:color="000000"/>
      </w:rPr>
    </w:lvl>
    <w:lvl w:ilvl="6">
      <w:start w:val="1"/>
      <w:numFmt w:val="bullet"/>
      <w:lvlText w:val="•"/>
      <w:lvlJc w:val="left"/>
      <w:rPr>
        <w:rFonts w:ascii="American Typewriter" w:eastAsia="American Typewriter" w:hAnsi="American Typewriter" w:cs="American Typewriter"/>
        <w:color w:val="000000"/>
        <w:position w:val="0"/>
        <w:u w:color="000000"/>
      </w:rPr>
    </w:lvl>
    <w:lvl w:ilvl="7">
      <w:start w:val="1"/>
      <w:numFmt w:val="bullet"/>
      <w:lvlText w:val="•"/>
      <w:lvlJc w:val="left"/>
      <w:rPr>
        <w:rFonts w:ascii="American Typewriter" w:eastAsia="American Typewriter" w:hAnsi="American Typewriter" w:cs="American Typewriter"/>
        <w:color w:val="000000"/>
        <w:position w:val="0"/>
        <w:u w:color="000000"/>
      </w:rPr>
    </w:lvl>
    <w:lvl w:ilvl="8">
      <w:start w:val="1"/>
      <w:numFmt w:val="bullet"/>
      <w:lvlText w:val="•"/>
      <w:lvlJc w:val="left"/>
      <w:rPr>
        <w:rFonts w:ascii="American Typewriter" w:eastAsia="American Typewriter" w:hAnsi="American Typewriter" w:cs="American Typewriter"/>
        <w:color w:val="000000"/>
        <w:position w:val="0"/>
        <w:u w:color="000000"/>
      </w:rPr>
    </w:lvl>
  </w:abstractNum>
  <w:abstractNum w:abstractNumId="24" w15:restartNumberingAfterBreak="0">
    <w:nsid w:val="53EF3E61"/>
    <w:multiLevelType w:val="hybridMultilevel"/>
    <w:tmpl w:val="3308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61E68"/>
    <w:multiLevelType w:val="multilevel"/>
    <w:tmpl w:val="77D0E2AC"/>
    <w:styleLink w:val="List0"/>
    <w:lvl w:ilvl="0">
      <w:start w:val="1"/>
      <w:numFmt w:val="decimal"/>
      <w:lvlText w:val="%1."/>
      <w:lvlJc w:val="left"/>
      <w:rPr>
        <w:position w:val="0"/>
        <w:u w:color="CE222B"/>
        <w:lang w:val="en-US"/>
      </w:rPr>
    </w:lvl>
    <w:lvl w:ilvl="1">
      <w:start w:val="1"/>
      <w:numFmt w:val="decimal"/>
      <w:lvlText w:val="%1."/>
      <w:lvlJc w:val="left"/>
      <w:pPr>
        <w:tabs>
          <w:tab w:val="num" w:pos="-1"/>
        </w:tabs>
        <w:ind w:left="-1"/>
      </w:pPr>
      <w:rPr>
        <w:position w:val="0"/>
        <w:u w:color="CE222B"/>
        <w:lang w:val="en-US"/>
      </w:rPr>
    </w:lvl>
    <w:lvl w:ilvl="2">
      <w:start w:val="1"/>
      <w:numFmt w:val="decimal"/>
      <w:lvlText w:val="%1."/>
      <w:lvlJc w:val="left"/>
      <w:pPr>
        <w:tabs>
          <w:tab w:val="num" w:pos="-1"/>
        </w:tabs>
        <w:ind w:left="-1"/>
      </w:pPr>
      <w:rPr>
        <w:position w:val="0"/>
        <w:u w:color="CE222B"/>
        <w:lang w:val="en-US"/>
      </w:rPr>
    </w:lvl>
    <w:lvl w:ilvl="3">
      <w:start w:val="1"/>
      <w:numFmt w:val="decimal"/>
      <w:lvlText w:val="%1."/>
      <w:lvlJc w:val="left"/>
      <w:pPr>
        <w:tabs>
          <w:tab w:val="num" w:pos="-1"/>
        </w:tabs>
        <w:ind w:left="-1"/>
      </w:pPr>
      <w:rPr>
        <w:position w:val="0"/>
        <w:u w:color="CE222B"/>
        <w:lang w:val="en-US"/>
      </w:rPr>
    </w:lvl>
    <w:lvl w:ilvl="4">
      <w:start w:val="1"/>
      <w:numFmt w:val="decimal"/>
      <w:lvlText w:val="%1."/>
      <w:lvlJc w:val="left"/>
      <w:pPr>
        <w:tabs>
          <w:tab w:val="num" w:pos="-1"/>
        </w:tabs>
        <w:ind w:left="-1"/>
      </w:pPr>
      <w:rPr>
        <w:position w:val="0"/>
        <w:u w:color="CE222B"/>
        <w:lang w:val="en-US"/>
      </w:rPr>
    </w:lvl>
    <w:lvl w:ilvl="5">
      <w:start w:val="1"/>
      <w:numFmt w:val="decimal"/>
      <w:lvlText w:val="%1."/>
      <w:lvlJc w:val="left"/>
      <w:pPr>
        <w:tabs>
          <w:tab w:val="num" w:pos="-1"/>
        </w:tabs>
        <w:ind w:left="-1"/>
      </w:pPr>
      <w:rPr>
        <w:position w:val="0"/>
        <w:u w:color="CE222B"/>
        <w:lang w:val="en-US"/>
      </w:rPr>
    </w:lvl>
    <w:lvl w:ilvl="6">
      <w:start w:val="1"/>
      <w:numFmt w:val="decimal"/>
      <w:lvlText w:val="%1."/>
      <w:lvlJc w:val="left"/>
      <w:pPr>
        <w:tabs>
          <w:tab w:val="num" w:pos="-1"/>
        </w:tabs>
        <w:ind w:left="-1"/>
      </w:pPr>
      <w:rPr>
        <w:position w:val="0"/>
        <w:u w:color="CE222B"/>
        <w:lang w:val="en-US"/>
      </w:rPr>
    </w:lvl>
    <w:lvl w:ilvl="7">
      <w:start w:val="1"/>
      <w:numFmt w:val="decimal"/>
      <w:lvlText w:val="%1."/>
      <w:lvlJc w:val="left"/>
      <w:pPr>
        <w:tabs>
          <w:tab w:val="num" w:pos="-1"/>
        </w:tabs>
        <w:ind w:left="-1"/>
      </w:pPr>
      <w:rPr>
        <w:position w:val="0"/>
        <w:u w:color="CE222B"/>
        <w:lang w:val="en-US"/>
      </w:rPr>
    </w:lvl>
    <w:lvl w:ilvl="8">
      <w:start w:val="1"/>
      <w:numFmt w:val="decimal"/>
      <w:lvlText w:val="%1."/>
      <w:lvlJc w:val="left"/>
      <w:pPr>
        <w:tabs>
          <w:tab w:val="num" w:pos="-1"/>
        </w:tabs>
        <w:ind w:left="-1"/>
      </w:pPr>
      <w:rPr>
        <w:position w:val="0"/>
        <w:u w:color="CE222B"/>
        <w:lang w:val="en-US"/>
      </w:rPr>
    </w:lvl>
  </w:abstractNum>
  <w:abstractNum w:abstractNumId="26" w15:restartNumberingAfterBreak="0">
    <w:nsid w:val="60CA6465"/>
    <w:multiLevelType w:val="multilevel"/>
    <w:tmpl w:val="A88EC762"/>
    <w:styleLink w:val="List31"/>
    <w:lvl w:ilvl="0">
      <w:numFmt w:val="bullet"/>
      <w:lvlText w:val="•"/>
      <w:lvlJc w:val="left"/>
      <w:rPr>
        <w:rFonts w:ascii="American Typewriter" w:eastAsia="American Typewriter" w:hAnsi="American Typewriter" w:cs="American Typewriter"/>
        <w:color w:val="2E292A"/>
        <w:position w:val="0"/>
        <w:u w:color="2E292A"/>
      </w:rPr>
    </w:lvl>
    <w:lvl w:ilvl="1">
      <w:start w:val="1"/>
      <w:numFmt w:val="bullet"/>
      <w:lvlText w:val="•"/>
      <w:lvlJc w:val="left"/>
      <w:rPr>
        <w:rFonts w:ascii="American Typewriter" w:eastAsia="American Typewriter" w:hAnsi="American Typewriter" w:cs="American Typewriter"/>
        <w:color w:val="2E292A"/>
        <w:position w:val="0"/>
        <w:u w:color="2E292A"/>
      </w:rPr>
    </w:lvl>
    <w:lvl w:ilvl="2">
      <w:start w:val="1"/>
      <w:numFmt w:val="bullet"/>
      <w:lvlText w:val="•"/>
      <w:lvlJc w:val="left"/>
      <w:rPr>
        <w:rFonts w:ascii="American Typewriter" w:eastAsia="American Typewriter" w:hAnsi="American Typewriter" w:cs="American Typewriter"/>
        <w:color w:val="2E292A"/>
        <w:position w:val="0"/>
        <w:u w:color="2E292A"/>
      </w:rPr>
    </w:lvl>
    <w:lvl w:ilvl="3">
      <w:start w:val="1"/>
      <w:numFmt w:val="bullet"/>
      <w:lvlText w:val="•"/>
      <w:lvlJc w:val="left"/>
      <w:rPr>
        <w:rFonts w:ascii="American Typewriter" w:eastAsia="American Typewriter" w:hAnsi="American Typewriter" w:cs="American Typewriter"/>
        <w:color w:val="2E292A"/>
        <w:position w:val="0"/>
        <w:u w:color="2E292A"/>
      </w:rPr>
    </w:lvl>
    <w:lvl w:ilvl="4">
      <w:start w:val="1"/>
      <w:numFmt w:val="bullet"/>
      <w:lvlText w:val="•"/>
      <w:lvlJc w:val="left"/>
      <w:rPr>
        <w:rFonts w:ascii="American Typewriter" w:eastAsia="American Typewriter" w:hAnsi="American Typewriter" w:cs="American Typewriter"/>
        <w:color w:val="2E292A"/>
        <w:position w:val="0"/>
        <w:u w:color="2E292A"/>
      </w:rPr>
    </w:lvl>
    <w:lvl w:ilvl="5">
      <w:start w:val="1"/>
      <w:numFmt w:val="bullet"/>
      <w:lvlText w:val="•"/>
      <w:lvlJc w:val="left"/>
      <w:rPr>
        <w:rFonts w:ascii="American Typewriter" w:eastAsia="American Typewriter" w:hAnsi="American Typewriter" w:cs="American Typewriter"/>
        <w:color w:val="2E292A"/>
        <w:position w:val="0"/>
        <w:u w:color="2E292A"/>
      </w:rPr>
    </w:lvl>
    <w:lvl w:ilvl="6">
      <w:start w:val="1"/>
      <w:numFmt w:val="bullet"/>
      <w:lvlText w:val="•"/>
      <w:lvlJc w:val="left"/>
      <w:rPr>
        <w:rFonts w:ascii="American Typewriter" w:eastAsia="American Typewriter" w:hAnsi="American Typewriter" w:cs="American Typewriter"/>
        <w:color w:val="2E292A"/>
        <w:position w:val="0"/>
        <w:u w:color="2E292A"/>
      </w:rPr>
    </w:lvl>
    <w:lvl w:ilvl="7">
      <w:start w:val="1"/>
      <w:numFmt w:val="bullet"/>
      <w:lvlText w:val="•"/>
      <w:lvlJc w:val="left"/>
      <w:rPr>
        <w:rFonts w:ascii="American Typewriter" w:eastAsia="American Typewriter" w:hAnsi="American Typewriter" w:cs="American Typewriter"/>
        <w:color w:val="2E292A"/>
        <w:position w:val="0"/>
        <w:u w:color="2E292A"/>
      </w:rPr>
    </w:lvl>
    <w:lvl w:ilvl="8">
      <w:start w:val="1"/>
      <w:numFmt w:val="bullet"/>
      <w:lvlText w:val="•"/>
      <w:lvlJc w:val="left"/>
      <w:rPr>
        <w:rFonts w:ascii="American Typewriter" w:eastAsia="American Typewriter" w:hAnsi="American Typewriter" w:cs="American Typewriter"/>
        <w:color w:val="2E292A"/>
        <w:position w:val="0"/>
        <w:u w:color="2E292A"/>
      </w:rPr>
    </w:lvl>
  </w:abstractNum>
  <w:abstractNum w:abstractNumId="27" w15:restartNumberingAfterBreak="0">
    <w:nsid w:val="6125105A"/>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66812518"/>
    <w:multiLevelType w:val="singleLevel"/>
    <w:tmpl w:val="FFFFFFFF"/>
    <w:lvl w:ilvl="0">
      <w:numFmt w:val="decimal"/>
      <w:lvlText w:val="*"/>
      <w:lvlJc w:val="left"/>
    </w:lvl>
  </w:abstractNum>
  <w:abstractNum w:abstractNumId="29" w15:restartNumberingAfterBreak="0">
    <w:nsid w:val="72113529"/>
    <w:multiLevelType w:val="hybridMultilevel"/>
    <w:tmpl w:val="FEE42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624262"/>
    <w:multiLevelType w:val="hybridMultilevel"/>
    <w:tmpl w:val="D02EEC34"/>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1" w15:restartNumberingAfterBreak="0">
    <w:nsid w:val="738D34F1"/>
    <w:multiLevelType w:val="multilevel"/>
    <w:tmpl w:val="6526ECD6"/>
    <w:styleLink w:val="List9"/>
    <w:lvl w:ilvl="0">
      <w:numFmt w:val="bullet"/>
      <w:lvlText w:val="•"/>
      <w:lvlJc w:val="left"/>
      <w:rPr>
        <w:color w:val="3B3C3B"/>
        <w:position w:val="0"/>
        <w:u w:color="3B3C3B"/>
      </w:rPr>
    </w:lvl>
    <w:lvl w:ilvl="1">
      <w:start w:val="1"/>
      <w:numFmt w:val="bullet"/>
      <w:lvlText w:val="•"/>
      <w:lvlJc w:val="left"/>
      <w:rPr>
        <w:color w:val="3B3C3B"/>
        <w:position w:val="0"/>
        <w:u w:color="3B3C3B"/>
      </w:rPr>
    </w:lvl>
    <w:lvl w:ilvl="2">
      <w:start w:val="1"/>
      <w:numFmt w:val="bullet"/>
      <w:lvlText w:val="•"/>
      <w:lvlJc w:val="left"/>
      <w:rPr>
        <w:color w:val="3B3C3B"/>
        <w:position w:val="0"/>
        <w:u w:color="3B3C3B"/>
      </w:rPr>
    </w:lvl>
    <w:lvl w:ilvl="3">
      <w:start w:val="1"/>
      <w:numFmt w:val="bullet"/>
      <w:lvlText w:val="•"/>
      <w:lvlJc w:val="left"/>
      <w:rPr>
        <w:color w:val="3B3C3B"/>
        <w:position w:val="0"/>
        <w:u w:color="3B3C3B"/>
      </w:rPr>
    </w:lvl>
    <w:lvl w:ilvl="4">
      <w:start w:val="1"/>
      <w:numFmt w:val="bullet"/>
      <w:lvlText w:val="•"/>
      <w:lvlJc w:val="left"/>
      <w:rPr>
        <w:color w:val="3B3C3B"/>
        <w:position w:val="0"/>
        <w:u w:color="3B3C3B"/>
      </w:rPr>
    </w:lvl>
    <w:lvl w:ilvl="5">
      <w:start w:val="1"/>
      <w:numFmt w:val="bullet"/>
      <w:lvlText w:val="•"/>
      <w:lvlJc w:val="left"/>
      <w:rPr>
        <w:color w:val="3B3C3B"/>
        <w:position w:val="0"/>
        <w:u w:color="3B3C3B"/>
      </w:rPr>
    </w:lvl>
    <w:lvl w:ilvl="6">
      <w:start w:val="1"/>
      <w:numFmt w:val="bullet"/>
      <w:lvlText w:val="•"/>
      <w:lvlJc w:val="left"/>
      <w:rPr>
        <w:color w:val="3B3C3B"/>
        <w:position w:val="0"/>
        <w:u w:color="3B3C3B"/>
      </w:rPr>
    </w:lvl>
    <w:lvl w:ilvl="7">
      <w:start w:val="1"/>
      <w:numFmt w:val="bullet"/>
      <w:lvlText w:val="•"/>
      <w:lvlJc w:val="left"/>
      <w:rPr>
        <w:color w:val="3B3C3B"/>
        <w:position w:val="0"/>
        <w:u w:color="3B3C3B"/>
      </w:rPr>
    </w:lvl>
    <w:lvl w:ilvl="8">
      <w:start w:val="1"/>
      <w:numFmt w:val="bullet"/>
      <w:lvlText w:val="•"/>
      <w:lvlJc w:val="left"/>
      <w:rPr>
        <w:color w:val="3B3C3B"/>
        <w:position w:val="0"/>
        <w:u w:color="3B3C3B"/>
      </w:rPr>
    </w:lvl>
  </w:abstractNum>
  <w:abstractNum w:abstractNumId="32" w15:restartNumberingAfterBreak="0">
    <w:nsid w:val="765625CF"/>
    <w:multiLevelType w:val="hybridMultilevel"/>
    <w:tmpl w:val="FEE42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177A15"/>
    <w:multiLevelType w:val="multilevel"/>
    <w:tmpl w:val="A02E9AE2"/>
    <w:styleLink w:val="List21"/>
    <w:lvl w:ilvl="0">
      <w:numFmt w:val="bullet"/>
      <w:lvlText w:val="•"/>
      <w:lvlJc w:val="left"/>
      <w:rPr>
        <w:rFonts w:ascii="American Typewriter" w:eastAsia="American Typewriter" w:hAnsi="American Typewriter" w:cs="American Typewriter"/>
        <w:color w:val="2E292A"/>
        <w:position w:val="0"/>
        <w:u w:color="2E292A"/>
      </w:rPr>
    </w:lvl>
    <w:lvl w:ilvl="1">
      <w:start w:val="1"/>
      <w:numFmt w:val="bullet"/>
      <w:lvlText w:val="•"/>
      <w:lvlJc w:val="left"/>
      <w:rPr>
        <w:rFonts w:ascii="American Typewriter" w:eastAsia="American Typewriter" w:hAnsi="American Typewriter" w:cs="American Typewriter"/>
        <w:color w:val="2E292A"/>
        <w:position w:val="0"/>
        <w:u w:color="2E292A"/>
      </w:rPr>
    </w:lvl>
    <w:lvl w:ilvl="2">
      <w:start w:val="1"/>
      <w:numFmt w:val="bullet"/>
      <w:lvlText w:val="•"/>
      <w:lvlJc w:val="left"/>
      <w:rPr>
        <w:rFonts w:ascii="American Typewriter" w:eastAsia="American Typewriter" w:hAnsi="American Typewriter" w:cs="American Typewriter"/>
        <w:color w:val="2E292A"/>
        <w:position w:val="0"/>
        <w:u w:color="2E292A"/>
      </w:rPr>
    </w:lvl>
    <w:lvl w:ilvl="3">
      <w:start w:val="1"/>
      <w:numFmt w:val="decimal"/>
      <w:lvlText w:val="%4."/>
      <w:lvlJc w:val="left"/>
      <w:pPr>
        <w:ind w:left="360" w:hanging="360"/>
      </w:pPr>
    </w:lvl>
    <w:lvl w:ilvl="4">
      <w:start w:val="1"/>
      <w:numFmt w:val="bullet"/>
      <w:lvlText w:val="•"/>
      <w:lvlJc w:val="left"/>
      <w:rPr>
        <w:rFonts w:ascii="American Typewriter" w:eastAsia="American Typewriter" w:hAnsi="American Typewriter" w:cs="American Typewriter"/>
        <w:color w:val="2E292A"/>
        <w:position w:val="0"/>
        <w:u w:color="2E292A"/>
      </w:rPr>
    </w:lvl>
    <w:lvl w:ilvl="5">
      <w:start w:val="1"/>
      <w:numFmt w:val="bullet"/>
      <w:lvlText w:val="•"/>
      <w:lvlJc w:val="left"/>
      <w:rPr>
        <w:rFonts w:ascii="American Typewriter" w:eastAsia="American Typewriter" w:hAnsi="American Typewriter" w:cs="American Typewriter"/>
        <w:color w:val="2E292A"/>
        <w:position w:val="0"/>
        <w:u w:color="2E292A"/>
      </w:rPr>
    </w:lvl>
    <w:lvl w:ilvl="6">
      <w:start w:val="1"/>
      <w:numFmt w:val="bullet"/>
      <w:lvlText w:val="•"/>
      <w:lvlJc w:val="left"/>
      <w:rPr>
        <w:rFonts w:ascii="American Typewriter" w:eastAsia="American Typewriter" w:hAnsi="American Typewriter" w:cs="American Typewriter"/>
        <w:color w:val="2E292A"/>
        <w:position w:val="0"/>
        <w:u w:color="2E292A"/>
      </w:rPr>
    </w:lvl>
    <w:lvl w:ilvl="7">
      <w:start w:val="1"/>
      <w:numFmt w:val="bullet"/>
      <w:lvlText w:val="•"/>
      <w:lvlJc w:val="left"/>
      <w:rPr>
        <w:rFonts w:ascii="American Typewriter" w:eastAsia="American Typewriter" w:hAnsi="American Typewriter" w:cs="American Typewriter"/>
        <w:color w:val="2E292A"/>
        <w:position w:val="0"/>
        <w:u w:color="2E292A"/>
      </w:rPr>
    </w:lvl>
    <w:lvl w:ilvl="8">
      <w:start w:val="1"/>
      <w:numFmt w:val="bullet"/>
      <w:lvlText w:val="•"/>
      <w:lvlJc w:val="left"/>
      <w:rPr>
        <w:rFonts w:ascii="American Typewriter" w:eastAsia="American Typewriter" w:hAnsi="American Typewriter" w:cs="American Typewriter"/>
        <w:color w:val="2E292A"/>
        <w:position w:val="0"/>
        <w:u w:color="2E292A"/>
      </w:rPr>
    </w:lvl>
  </w:abstractNum>
  <w:num w:numId="1" w16cid:durableId="1360862310">
    <w:abstractNumId w:val="25"/>
  </w:num>
  <w:num w:numId="2" w16cid:durableId="1234700252">
    <w:abstractNumId w:val="18"/>
  </w:num>
  <w:num w:numId="3" w16cid:durableId="269431092">
    <w:abstractNumId w:val="33"/>
  </w:num>
  <w:num w:numId="4" w16cid:durableId="1305936706">
    <w:abstractNumId w:val="26"/>
  </w:num>
  <w:num w:numId="5" w16cid:durableId="1552233111">
    <w:abstractNumId w:val="17"/>
  </w:num>
  <w:num w:numId="6" w16cid:durableId="541938981">
    <w:abstractNumId w:val="23"/>
  </w:num>
  <w:num w:numId="7" w16cid:durableId="1312442997">
    <w:abstractNumId w:val="19"/>
  </w:num>
  <w:num w:numId="8" w16cid:durableId="724134884">
    <w:abstractNumId w:val="31"/>
  </w:num>
  <w:num w:numId="9" w16cid:durableId="6968073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0" w16cid:durableId="1482043011">
    <w:abstractNumId w:val="4"/>
  </w:num>
  <w:num w:numId="11" w16cid:durableId="1943493209">
    <w:abstractNumId w:val="29"/>
  </w:num>
  <w:num w:numId="12" w16cid:durableId="234321900">
    <w:abstractNumId w:val="12"/>
  </w:num>
  <w:num w:numId="13" w16cid:durableId="460194788">
    <w:abstractNumId w:val="24"/>
  </w:num>
  <w:num w:numId="14" w16cid:durableId="1614821428">
    <w:abstractNumId w:val="13"/>
  </w:num>
  <w:num w:numId="15" w16cid:durableId="1683822164">
    <w:abstractNumId w:val="2"/>
  </w:num>
  <w:num w:numId="16" w16cid:durableId="1794975698">
    <w:abstractNumId w:val="27"/>
  </w:num>
  <w:num w:numId="17" w16cid:durableId="462701950">
    <w:abstractNumId w:val="28"/>
  </w:num>
  <w:num w:numId="18" w16cid:durableId="90785395">
    <w:abstractNumId w:val="20"/>
  </w:num>
  <w:num w:numId="19" w16cid:durableId="1877230435">
    <w:abstractNumId w:val="32"/>
  </w:num>
  <w:num w:numId="20" w16cid:durableId="678775726">
    <w:abstractNumId w:val="22"/>
  </w:num>
  <w:num w:numId="21" w16cid:durableId="352733481">
    <w:abstractNumId w:val="14"/>
  </w:num>
  <w:num w:numId="22" w16cid:durableId="2092852425">
    <w:abstractNumId w:val="30"/>
  </w:num>
  <w:num w:numId="23" w16cid:durableId="2025590151">
    <w:abstractNumId w:val="7"/>
  </w:num>
  <w:num w:numId="24" w16cid:durableId="1165825005">
    <w:abstractNumId w:val="5"/>
  </w:num>
  <w:num w:numId="25" w16cid:durableId="1497959008">
    <w:abstractNumId w:val="15"/>
  </w:num>
  <w:num w:numId="26" w16cid:durableId="1179543110">
    <w:abstractNumId w:val="16"/>
  </w:num>
  <w:num w:numId="27" w16cid:durableId="1194924642">
    <w:abstractNumId w:val="1"/>
  </w:num>
  <w:num w:numId="28" w16cid:durableId="1787117968">
    <w:abstractNumId w:val="3"/>
  </w:num>
  <w:num w:numId="29" w16cid:durableId="1823111840">
    <w:abstractNumId w:val="10"/>
  </w:num>
  <w:num w:numId="30" w16cid:durableId="1722097439">
    <w:abstractNumId w:val="21"/>
  </w:num>
  <w:num w:numId="31" w16cid:durableId="1882669135">
    <w:abstractNumId w:val="9"/>
  </w:num>
  <w:num w:numId="32" w16cid:durableId="1820229181">
    <w:abstractNumId w:val="6"/>
  </w:num>
  <w:num w:numId="33" w16cid:durableId="1927575457">
    <w:abstractNumId w:val="11"/>
  </w:num>
  <w:num w:numId="34" w16cid:durableId="110206986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9A"/>
    <w:rsid w:val="000034AC"/>
    <w:rsid w:val="0001083E"/>
    <w:rsid w:val="00014EA5"/>
    <w:rsid w:val="00023DCB"/>
    <w:rsid w:val="00026A70"/>
    <w:rsid w:val="0003024D"/>
    <w:rsid w:val="00031A42"/>
    <w:rsid w:val="000344C0"/>
    <w:rsid w:val="00036D9E"/>
    <w:rsid w:val="00050015"/>
    <w:rsid w:val="000524D4"/>
    <w:rsid w:val="00054BC4"/>
    <w:rsid w:val="00054EAF"/>
    <w:rsid w:val="00057B70"/>
    <w:rsid w:val="00071E46"/>
    <w:rsid w:val="00073AA6"/>
    <w:rsid w:val="000771CC"/>
    <w:rsid w:val="00077766"/>
    <w:rsid w:val="00077E28"/>
    <w:rsid w:val="0008252C"/>
    <w:rsid w:val="00086044"/>
    <w:rsid w:val="0008759D"/>
    <w:rsid w:val="00090001"/>
    <w:rsid w:val="0009179B"/>
    <w:rsid w:val="000935A0"/>
    <w:rsid w:val="00094C11"/>
    <w:rsid w:val="00096F37"/>
    <w:rsid w:val="000A5446"/>
    <w:rsid w:val="000B178C"/>
    <w:rsid w:val="000B1E02"/>
    <w:rsid w:val="000B7BB9"/>
    <w:rsid w:val="000C1D78"/>
    <w:rsid w:val="000C4BFA"/>
    <w:rsid w:val="000C6907"/>
    <w:rsid w:val="000F1451"/>
    <w:rsid w:val="000F361B"/>
    <w:rsid w:val="000F663C"/>
    <w:rsid w:val="00100B2A"/>
    <w:rsid w:val="0010764F"/>
    <w:rsid w:val="00111F03"/>
    <w:rsid w:val="0012079A"/>
    <w:rsid w:val="001256A1"/>
    <w:rsid w:val="00132B10"/>
    <w:rsid w:val="00134D43"/>
    <w:rsid w:val="00135E5C"/>
    <w:rsid w:val="00136BCE"/>
    <w:rsid w:val="00143E5D"/>
    <w:rsid w:val="00146B02"/>
    <w:rsid w:val="00153E4F"/>
    <w:rsid w:val="001550C6"/>
    <w:rsid w:val="00155D77"/>
    <w:rsid w:val="0016205B"/>
    <w:rsid w:val="0017170F"/>
    <w:rsid w:val="001839D3"/>
    <w:rsid w:val="001864AA"/>
    <w:rsid w:val="001929E3"/>
    <w:rsid w:val="00192BAD"/>
    <w:rsid w:val="0019359D"/>
    <w:rsid w:val="0019557A"/>
    <w:rsid w:val="001A509A"/>
    <w:rsid w:val="001B52EB"/>
    <w:rsid w:val="001C35C4"/>
    <w:rsid w:val="001C39EC"/>
    <w:rsid w:val="001D7ACB"/>
    <w:rsid w:val="001E6365"/>
    <w:rsid w:val="001F6FFD"/>
    <w:rsid w:val="002004D1"/>
    <w:rsid w:val="00201738"/>
    <w:rsid w:val="00206E04"/>
    <w:rsid w:val="002144F7"/>
    <w:rsid w:val="00222F6A"/>
    <w:rsid w:val="00223C63"/>
    <w:rsid w:val="00226D41"/>
    <w:rsid w:val="002434CB"/>
    <w:rsid w:val="00247A9F"/>
    <w:rsid w:val="00253802"/>
    <w:rsid w:val="00253A78"/>
    <w:rsid w:val="00253F0D"/>
    <w:rsid w:val="002611AC"/>
    <w:rsid w:val="002619AB"/>
    <w:rsid w:val="0026504C"/>
    <w:rsid w:val="00271377"/>
    <w:rsid w:val="00281DAB"/>
    <w:rsid w:val="00294D85"/>
    <w:rsid w:val="002A6C0F"/>
    <w:rsid w:val="002B03CC"/>
    <w:rsid w:val="002B3E8D"/>
    <w:rsid w:val="002B5E24"/>
    <w:rsid w:val="002C1A2F"/>
    <w:rsid w:val="002C252A"/>
    <w:rsid w:val="002C394B"/>
    <w:rsid w:val="002C7E2A"/>
    <w:rsid w:val="002D11BE"/>
    <w:rsid w:val="002D615D"/>
    <w:rsid w:val="002D7467"/>
    <w:rsid w:val="002E0F2D"/>
    <w:rsid w:val="002E6B9B"/>
    <w:rsid w:val="002E7F02"/>
    <w:rsid w:val="00305837"/>
    <w:rsid w:val="00305871"/>
    <w:rsid w:val="00306B9F"/>
    <w:rsid w:val="003127B0"/>
    <w:rsid w:val="00312A4F"/>
    <w:rsid w:val="00315C6A"/>
    <w:rsid w:val="003231AB"/>
    <w:rsid w:val="003341D8"/>
    <w:rsid w:val="00337521"/>
    <w:rsid w:val="00337DAB"/>
    <w:rsid w:val="0036667F"/>
    <w:rsid w:val="00367038"/>
    <w:rsid w:val="0038422F"/>
    <w:rsid w:val="0038454B"/>
    <w:rsid w:val="003936D3"/>
    <w:rsid w:val="003943C8"/>
    <w:rsid w:val="00395BA5"/>
    <w:rsid w:val="003A2138"/>
    <w:rsid w:val="003A6B86"/>
    <w:rsid w:val="003B118E"/>
    <w:rsid w:val="003B202A"/>
    <w:rsid w:val="003B4217"/>
    <w:rsid w:val="003B777A"/>
    <w:rsid w:val="003D0C8C"/>
    <w:rsid w:val="003D761A"/>
    <w:rsid w:val="003E59E7"/>
    <w:rsid w:val="003F22FF"/>
    <w:rsid w:val="003F3B79"/>
    <w:rsid w:val="0041231C"/>
    <w:rsid w:val="0041642D"/>
    <w:rsid w:val="004264ED"/>
    <w:rsid w:val="004326D1"/>
    <w:rsid w:val="00460920"/>
    <w:rsid w:val="004617A8"/>
    <w:rsid w:val="00462381"/>
    <w:rsid w:val="004715C9"/>
    <w:rsid w:val="00472CA0"/>
    <w:rsid w:val="004749CD"/>
    <w:rsid w:val="00475F33"/>
    <w:rsid w:val="004826DE"/>
    <w:rsid w:val="00487ABD"/>
    <w:rsid w:val="0049182D"/>
    <w:rsid w:val="00493AB8"/>
    <w:rsid w:val="004A3472"/>
    <w:rsid w:val="004C08C5"/>
    <w:rsid w:val="004C4779"/>
    <w:rsid w:val="004D7582"/>
    <w:rsid w:val="004F0C14"/>
    <w:rsid w:val="004F2BEF"/>
    <w:rsid w:val="004F4020"/>
    <w:rsid w:val="005013B5"/>
    <w:rsid w:val="005040D4"/>
    <w:rsid w:val="005123DB"/>
    <w:rsid w:val="00522047"/>
    <w:rsid w:val="005249BC"/>
    <w:rsid w:val="0053291A"/>
    <w:rsid w:val="005334EE"/>
    <w:rsid w:val="005409B6"/>
    <w:rsid w:val="005417E3"/>
    <w:rsid w:val="0054211D"/>
    <w:rsid w:val="00543449"/>
    <w:rsid w:val="0055034F"/>
    <w:rsid w:val="005608B6"/>
    <w:rsid w:val="00581BF9"/>
    <w:rsid w:val="00596086"/>
    <w:rsid w:val="00596E5B"/>
    <w:rsid w:val="005A2559"/>
    <w:rsid w:val="005A7893"/>
    <w:rsid w:val="005B545C"/>
    <w:rsid w:val="005C0082"/>
    <w:rsid w:val="005C2061"/>
    <w:rsid w:val="005C2B36"/>
    <w:rsid w:val="005C373E"/>
    <w:rsid w:val="005D507E"/>
    <w:rsid w:val="005D5265"/>
    <w:rsid w:val="005E5130"/>
    <w:rsid w:val="005F19F9"/>
    <w:rsid w:val="005F4578"/>
    <w:rsid w:val="005F6D48"/>
    <w:rsid w:val="00602B5B"/>
    <w:rsid w:val="00620C77"/>
    <w:rsid w:val="00623E0B"/>
    <w:rsid w:val="00626E3D"/>
    <w:rsid w:val="00627EEB"/>
    <w:rsid w:val="00630252"/>
    <w:rsid w:val="00644D09"/>
    <w:rsid w:val="00645DCD"/>
    <w:rsid w:val="00656850"/>
    <w:rsid w:val="0066498B"/>
    <w:rsid w:val="00671773"/>
    <w:rsid w:val="00682B5B"/>
    <w:rsid w:val="00686EB7"/>
    <w:rsid w:val="00697738"/>
    <w:rsid w:val="006B75B1"/>
    <w:rsid w:val="006C323A"/>
    <w:rsid w:val="006D110D"/>
    <w:rsid w:val="006F4DFC"/>
    <w:rsid w:val="0070719D"/>
    <w:rsid w:val="0071196B"/>
    <w:rsid w:val="00712D9B"/>
    <w:rsid w:val="00726FB2"/>
    <w:rsid w:val="007337D3"/>
    <w:rsid w:val="00734023"/>
    <w:rsid w:val="007549B0"/>
    <w:rsid w:val="00755283"/>
    <w:rsid w:val="007561E4"/>
    <w:rsid w:val="007569D0"/>
    <w:rsid w:val="00762571"/>
    <w:rsid w:val="007706B4"/>
    <w:rsid w:val="00771222"/>
    <w:rsid w:val="00791A07"/>
    <w:rsid w:val="00795CE2"/>
    <w:rsid w:val="007B3C52"/>
    <w:rsid w:val="007C374F"/>
    <w:rsid w:val="007C3F12"/>
    <w:rsid w:val="007C791A"/>
    <w:rsid w:val="007E5CBF"/>
    <w:rsid w:val="007F539D"/>
    <w:rsid w:val="007F6ED3"/>
    <w:rsid w:val="00800262"/>
    <w:rsid w:val="008040DF"/>
    <w:rsid w:val="00804F76"/>
    <w:rsid w:val="00807DAC"/>
    <w:rsid w:val="00807DAE"/>
    <w:rsid w:val="00812BE7"/>
    <w:rsid w:val="00826086"/>
    <w:rsid w:val="00830EA8"/>
    <w:rsid w:val="008421D6"/>
    <w:rsid w:val="00847ED4"/>
    <w:rsid w:val="0085746E"/>
    <w:rsid w:val="00857A7C"/>
    <w:rsid w:val="00857BD1"/>
    <w:rsid w:val="00857C97"/>
    <w:rsid w:val="0087622D"/>
    <w:rsid w:val="008763B5"/>
    <w:rsid w:val="008851BA"/>
    <w:rsid w:val="0088539D"/>
    <w:rsid w:val="0088660A"/>
    <w:rsid w:val="00887A46"/>
    <w:rsid w:val="00887D35"/>
    <w:rsid w:val="008A298D"/>
    <w:rsid w:val="008B725E"/>
    <w:rsid w:val="008C7CF4"/>
    <w:rsid w:val="008D49BA"/>
    <w:rsid w:val="008E1B19"/>
    <w:rsid w:val="008E7B51"/>
    <w:rsid w:val="00912E9D"/>
    <w:rsid w:val="009136F2"/>
    <w:rsid w:val="00915454"/>
    <w:rsid w:val="00921D35"/>
    <w:rsid w:val="00931491"/>
    <w:rsid w:val="00935952"/>
    <w:rsid w:val="009372B0"/>
    <w:rsid w:val="009401CA"/>
    <w:rsid w:val="00950566"/>
    <w:rsid w:val="00955C79"/>
    <w:rsid w:val="00962D3D"/>
    <w:rsid w:val="00970BCD"/>
    <w:rsid w:val="00981BA6"/>
    <w:rsid w:val="00982F8A"/>
    <w:rsid w:val="009841AE"/>
    <w:rsid w:val="00990CEB"/>
    <w:rsid w:val="00995650"/>
    <w:rsid w:val="009A136A"/>
    <w:rsid w:val="009A2CAA"/>
    <w:rsid w:val="009A3FDE"/>
    <w:rsid w:val="009B5679"/>
    <w:rsid w:val="009C17D4"/>
    <w:rsid w:val="009D3A6F"/>
    <w:rsid w:val="009D51A4"/>
    <w:rsid w:val="009E1C87"/>
    <w:rsid w:val="009E42A6"/>
    <w:rsid w:val="009E6308"/>
    <w:rsid w:val="009F0A08"/>
    <w:rsid w:val="00A0233F"/>
    <w:rsid w:val="00A06269"/>
    <w:rsid w:val="00A11DD0"/>
    <w:rsid w:val="00A1630F"/>
    <w:rsid w:val="00A254AD"/>
    <w:rsid w:val="00A25FCF"/>
    <w:rsid w:val="00A27E06"/>
    <w:rsid w:val="00A36C07"/>
    <w:rsid w:val="00A471CC"/>
    <w:rsid w:val="00A47A8C"/>
    <w:rsid w:val="00A55153"/>
    <w:rsid w:val="00A56BD3"/>
    <w:rsid w:val="00A6014D"/>
    <w:rsid w:val="00A63DF3"/>
    <w:rsid w:val="00A64C5E"/>
    <w:rsid w:val="00A66F7D"/>
    <w:rsid w:val="00A71715"/>
    <w:rsid w:val="00A734FE"/>
    <w:rsid w:val="00A77F18"/>
    <w:rsid w:val="00A82FA5"/>
    <w:rsid w:val="00A979E7"/>
    <w:rsid w:val="00AA443F"/>
    <w:rsid w:val="00AC0670"/>
    <w:rsid w:val="00AC0FA3"/>
    <w:rsid w:val="00AC1299"/>
    <w:rsid w:val="00AD369A"/>
    <w:rsid w:val="00AD3A4B"/>
    <w:rsid w:val="00AD6FDD"/>
    <w:rsid w:val="00AE1DC8"/>
    <w:rsid w:val="00AE5441"/>
    <w:rsid w:val="00AF662C"/>
    <w:rsid w:val="00AF674D"/>
    <w:rsid w:val="00B00243"/>
    <w:rsid w:val="00B2029C"/>
    <w:rsid w:val="00B20403"/>
    <w:rsid w:val="00B21DDE"/>
    <w:rsid w:val="00B225F9"/>
    <w:rsid w:val="00B27147"/>
    <w:rsid w:val="00B40223"/>
    <w:rsid w:val="00B44CB0"/>
    <w:rsid w:val="00B4790B"/>
    <w:rsid w:val="00B56321"/>
    <w:rsid w:val="00B63D37"/>
    <w:rsid w:val="00B85742"/>
    <w:rsid w:val="00B87221"/>
    <w:rsid w:val="00B94923"/>
    <w:rsid w:val="00BA23FB"/>
    <w:rsid w:val="00BA5321"/>
    <w:rsid w:val="00BB00BF"/>
    <w:rsid w:val="00BB2C8F"/>
    <w:rsid w:val="00BB5CA2"/>
    <w:rsid w:val="00BC3CC9"/>
    <w:rsid w:val="00BC5C04"/>
    <w:rsid w:val="00BD0DC8"/>
    <w:rsid w:val="00BD350C"/>
    <w:rsid w:val="00BE4AF3"/>
    <w:rsid w:val="00BE68E7"/>
    <w:rsid w:val="00BF23D8"/>
    <w:rsid w:val="00BF3F95"/>
    <w:rsid w:val="00BF6BF8"/>
    <w:rsid w:val="00BF72FD"/>
    <w:rsid w:val="00BF7C91"/>
    <w:rsid w:val="00C02187"/>
    <w:rsid w:val="00C023ED"/>
    <w:rsid w:val="00C03C9F"/>
    <w:rsid w:val="00C22F00"/>
    <w:rsid w:val="00C22F4C"/>
    <w:rsid w:val="00C24AFE"/>
    <w:rsid w:val="00C4624E"/>
    <w:rsid w:val="00C50113"/>
    <w:rsid w:val="00C576AF"/>
    <w:rsid w:val="00C601CC"/>
    <w:rsid w:val="00C6295E"/>
    <w:rsid w:val="00C631B3"/>
    <w:rsid w:val="00C7283E"/>
    <w:rsid w:val="00C762AB"/>
    <w:rsid w:val="00C77E30"/>
    <w:rsid w:val="00C82AB2"/>
    <w:rsid w:val="00C856E0"/>
    <w:rsid w:val="00C921DB"/>
    <w:rsid w:val="00C9573B"/>
    <w:rsid w:val="00C97580"/>
    <w:rsid w:val="00CA0D5F"/>
    <w:rsid w:val="00CA18B2"/>
    <w:rsid w:val="00CA4727"/>
    <w:rsid w:val="00CA6EA0"/>
    <w:rsid w:val="00CC7246"/>
    <w:rsid w:val="00CE1B8D"/>
    <w:rsid w:val="00CE373D"/>
    <w:rsid w:val="00CE714F"/>
    <w:rsid w:val="00CF1489"/>
    <w:rsid w:val="00CF6D0C"/>
    <w:rsid w:val="00CF6D46"/>
    <w:rsid w:val="00D01758"/>
    <w:rsid w:val="00D12078"/>
    <w:rsid w:val="00D2293A"/>
    <w:rsid w:val="00D2771B"/>
    <w:rsid w:val="00D46645"/>
    <w:rsid w:val="00D540D7"/>
    <w:rsid w:val="00D61C7C"/>
    <w:rsid w:val="00D61E97"/>
    <w:rsid w:val="00D6408F"/>
    <w:rsid w:val="00D6782D"/>
    <w:rsid w:val="00D7306B"/>
    <w:rsid w:val="00D74ACD"/>
    <w:rsid w:val="00D75A69"/>
    <w:rsid w:val="00D763E7"/>
    <w:rsid w:val="00DA15FE"/>
    <w:rsid w:val="00DA5357"/>
    <w:rsid w:val="00DC4361"/>
    <w:rsid w:val="00DC4551"/>
    <w:rsid w:val="00DC5CBC"/>
    <w:rsid w:val="00DC7EDA"/>
    <w:rsid w:val="00DD1320"/>
    <w:rsid w:val="00DD71BA"/>
    <w:rsid w:val="00DE0A4A"/>
    <w:rsid w:val="00DF1EC9"/>
    <w:rsid w:val="00E12892"/>
    <w:rsid w:val="00E13FE8"/>
    <w:rsid w:val="00E15772"/>
    <w:rsid w:val="00E20A0D"/>
    <w:rsid w:val="00E2152F"/>
    <w:rsid w:val="00E22C84"/>
    <w:rsid w:val="00E248B8"/>
    <w:rsid w:val="00E51A1F"/>
    <w:rsid w:val="00E51B87"/>
    <w:rsid w:val="00E55C5E"/>
    <w:rsid w:val="00E57880"/>
    <w:rsid w:val="00E77749"/>
    <w:rsid w:val="00E77A48"/>
    <w:rsid w:val="00E800EA"/>
    <w:rsid w:val="00E8529D"/>
    <w:rsid w:val="00E86E39"/>
    <w:rsid w:val="00E942D4"/>
    <w:rsid w:val="00EC4560"/>
    <w:rsid w:val="00EC6F7F"/>
    <w:rsid w:val="00ED1B5A"/>
    <w:rsid w:val="00ED2B0E"/>
    <w:rsid w:val="00EE040E"/>
    <w:rsid w:val="00EE6385"/>
    <w:rsid w:val="00EF1623"/>
    <w:rsid w:val="00EF4F0C"/>
    <w:rsid w:val="00EF75A1"/>
    <w:rsid w:val="00F112FA"/>
    <w:rsid w:val="00F1284B"/>
    <w:rsid w:val="00F14DB9"/>
    <w:rsid w:val="00F203B0"/>
    <w:rsid w:val="00F30260"/>
    <w:rsid w:val="00F40CAA"/>
    <w:rsid w:val="00F44218"/>
    <w:rsid w:val="00F5196F"/>
    <w:rsid w:val="00F53DC1"/>
    <w:rsid w:val="00F605D3"/>
    <w:rsid w:val="00F651EE"/>
    <w:rsid w:val="00F65CFA"/>
    <w:rsid w:val="00F6667A"/>
    <w:rsid w:val="00F7277D"/>
    <w:rsid w:val="00F91A55"/>
    <w:rsid w:val="00F91C5E"/>
    <w:rsid w:val="00FA2D8A"/>
    <w:rsid w:val="00FA58B3"/>
    <w:rsid w:val="00FB2B98"/>
    <w:rsid w:val="00FB5463"/>
    <w:rsid w:val="00FB7056"/>
    <w:rsid w:val="00FB787C"/>
    <w:rsid w:val="00FC0206"/>
    <w:rsid w:val="00FC4C29"/>
    <w:rsid w:val="00FC79A5"/>
    <w:rsid w:val="00FD13B3"/>
    <w:rsid w:val="00FD54C1"/>
    <w:rsid w:val="00FE2F2E"/>
    <w:rsid w:val="00FE4927"/>
    <w:rsid w:val="00FE516C"/>
    <w:rsid w:val="00FE5424"/>
    <w:rsid w:val="00FE7C48"/>
    <w:rsid w:val="00FF5D23"/>
    <w:rsid w:val="00FF77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3B2B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6D0C"/>
  </w:style>
  <w:style w:type="paragraph" w:styleId="Heading1">
    <w:name w:val="heading 1"/>
    <w:basedOn w:val="Normal"/>
    <w:next w:val="Normal"/>
    <w:link w:val="Heading1Char"/>
    <w:uiPriority w:val="9"/>
    <w:qFormat/>
    <w:rsid w:val="00FB5463"/>
    <w:pPr>
      <w:spacing w:after="0"/>
      <w:outlineLvl w:val="0"/>
    </w:pPr>
    <w:rPr>
      <w:rFonts w:ascii="Helvetica Neue" w:hAnsi="Helvetica Neue" w:cstheme="minorHAnsi"/>
      <w:b/>
      <w:bCs/>
      <w:smallCaps/>
      <w:color w:val="943634" w:themeColor="accent2" w:themeShade="BF"/>
      <w:sz w:val="28"/>
      <w:szCs w:val="28"/>
    </w:rPr>
  </w:style>
  <w:style w:type="paragraph" w:styleId="Heading2">
    <w:name w:val="heading 2"/>
    <w:basedOn w:val="Normal"/>
    <w:next w:val="Normal"/>
    <w:link w:val="Heading2Char"/>
    <w:uiPriority w:val="9"/>
    <w:unhideWhenUsed/>
    <w:qFormat/>
    <w:rsid w:val="00FB5463"/>
    <w:pPr>
      <w:autoSpaceDE w:val="0"/>
      <w:autoSpaceDN w:val="0"/>
      <w:adjustRightInd w:val="0"/>
      <w:spacing w:line="240" w:lineRule="auto"/>
      <w:outlineLvl w:val="1"/>
    </w:pPr>
    <w:rPr>
      <w:rFonts w:asciiTheme="majorHAnsi" w:hAnsiTheme="majorHAnsi" w:cstheme="minorHAnsi"/>
      <w:b/>
      <w:bCs/>
      <w:i/>
      <w:iCs/>
      <w:sz w:val="24"/>
      <w:szCs w:val="24"/>
    </w:rPr>
  </w:style>
  <w:style w:type="paragraph" w:styleId="Heading3">
    <w:name w:val="heading 3"/>
    <w:basedOn w:val="Normal"/>
    <w:next w:val="Normal"/>
    <w:link w:val="Heading3Char"/>
    <w:uiPriority w:val="9"/>
    <w:unhideWhenUsed/>
    <w:qFormat/>
    <w:rsid w:val="001955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E3"/>
    <w:pPr>
      <w:widowControl w:val="0"/>
      <w:spacing w:after="0" w:line="480" w:lineRule="exact"/>
      <w:ind w:left="720"/>
      <w:contextualSpacing/>
    </w:pPr>
    <w:rPr>
      <w:rFonts w:ascii="Times New Roman" w:eastAsia="Times New Roman" w:hAnsi="Times New Roman" w:cs="Times New Roman"/>
      <w:sz w:val="24"/>
    </w:rPr>
  </w:style>
  <w:style w:type="character" w:styleId="Hyperlink">
    <w:name w:val="Hyperlink"/>
    <w:basedOn w:val="DefaultParagraphFont"/>
    <w:uiPriority w:val="99"/>
    <w:unhideWhenUsed/>
    <w:rsid w:val="005417E3"/>
    <w:rPr>
      <w:color w:val="0000FF" w:themeColor="hyperlink"/>
      <w:u w:val="single"/>
    </w:rPr>
  </w:style>
  <w:style w:type="paragraph" w:styleId="BalloonText">
    <w:name w:val="Balloon Text"/>
    <w:basedOn w:val="Normal"/>
    <w:link w:val="BalloonTextChar"/>
    <w:uiPriority w:val="99"/>
    <w:semiHidden/>
    <w:unhideWhenUsed/>
    <w:rsid w:val="0054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E3"/>
    <w:rPr>
      <w:rFonts w:ascii="Tahoma" w:hAnsi="Tahoma" w:cs="Tahoma"/>
      <w:sz w:val="16"/>
      <w:szCs w:val="16"/>
    </w:rPr>
  </w:style>
  <w:style w:type="paragraph" w:styleId="BodyText">
    <w:name w:val="Body Text"/>
    <w:basedOn w:val="Normal"/>
    <w:link w:val="BodyTextChar"/>
    <w:semiHidden/>
    <w:rsid w:val="00BC3CC9"/>
    <w:pPr>
      <w:pBdr>
        <w:top w:val="single" w:sz="6" w:space="1" w:color="auto"/>
        <w:left w:val="single" w:sz="6" w:space="1" w:color="auto"/>
        <w:bottom w:val="single" w:sz="6" w:space="1" w:color="auto"/>
        <w:right w:val="single" w:sz="6" w:space="1" w:color="auto"/>
        <w:between w:val="single" w:sz="6" w:space="1" w:color="auto"/>
      </w:pBdr>
      <w:tabs>
        <w:tab w:val="left" w:pos="2520"/>
        <w:tab w:val="right" w:pos="7920"/>
      </w:tabs>
      <w:spacing w:after="0" w:line="240" w:lineRule="auto"/>
    </w:pPr>
    <w:rPr>
      <w:rFonts w:ascii="Times New Roman" w:eastAsia="SimSun" w:hAnsi="Times New Roman" w:cs="Times New Roman"/>
      <w:szCs w:val="20"/>
    </w:rPr>
  </w:style>
  <w:style w:type="character" w:customStyle="1" w:styleId="BodyTextChar">
    <w:name w:val="Body Text Char"/>
    <w:basedOn w:val="DefaultParagraphFont"/>
    <w:link w:val="BodyText"/>
    <w:semiHidden/>
    <w:rsid w:val="00BC3CC9"/>
    <w:rPr>
      <w:rFonts w:ascii="Times New Roman" w:eastAsia="SimSun" w:hAnsi="Times New Roman" w:cs="Times New Roman"/>
      <w:szCs w:val="20"/>
    </w:rPr>
  </w:style>
  <w:style w:type="character" w:styleId="FollowedHyperlink">
    <w:name w:val="FollowedHyperlink"/>
    <w:basedOn w:val="DefaultParagraphFont"/>
    <w:uiPriority w:val="99"/>
    <w:semiHidden/>
    <w:unhideWhenUsed/>
    <w:rsid w:val="00C7283E"/>
    <w:rPr>
      <w:color w:val="800080" w:themeColor="followedHyperlink"/>
      <w:u w:val="single"/>
    </w:rPr>
  </w:style>
  <w:style w:type="character" w:styleId="CommentReference">
    <w:name w:val="annotation reference"/>
    <w:basedOn w:val="DefaultParagraphFont"/>
    <w:uiPriority w:val="99"/>
    <w:semiHidden/>
    <w:unhideWhenUsed/>
    <w:rsid w:val="00602B5B"/>
    <w:rPr>
      <w:sz w:val="16"/>
      <w:szCs w:val="16"/>
    </w:rPr>
  </w:style>
  <w:style w:type="paragraph" w:styleId="CommentText">
    <w:name w:val="annotation text"/>
    <w:basedOn w:val="Normal"/>
    <w:link w:val="CommentTextChar"/>
    <w:uiPriority w:val="99"/>
    <w:semiHidden/>
    <w:unhideWhenUsed/>
    <w:rsid w:val="00602B5B"/>
    <w:pPr>
      <w:spacing w:line="240" w:lineRule="auto"/>
    </w:pPr>
    <w:rPr>
      <w:sz w:val="20"/>
      <w:szCs w:val="20"/>
    </w:rPr>
  </w:style>
  <w:style w:type="character" w:customStyle="1" w:styleId="CommentTextChar">
    <w:name w:val="Comment Text Char"/>
    <w:basedOn w:val="DefaultParagraphFont"/>
    <w:link w:val="CommentText"/>
    <w:uiPriority w:val="99"/>
    <w:semiHidden/>
    <w:rsid w:val="00602B5B"/>
    <w:rPr>
      <w:sz w:val="20"/>
      <w:szCs w:val="20"/>
    </w:rPr>
  </w:style>
  <w:style w:type="paragraph" w:styleId="CommentSubject">
    <w:name w:val="annotation subject"/>
    <w:basedOn w:val="CommentText"/>
    <w:next w:val="CommentText"/>
    <w:link w:val="CommentSubjectChar"/>
    <w:uiPriority w:val="99"/>
    <w:semiHidden/>
    <w:unhideWhenUsed/>
    <w:rsid w:val="00602B5B"/>
    <w:rPr>
      <w:b/>
      <w:bCs/>
    </w:rPr>
  </w:style>
  <w:style w:type="character" w:customStyle="1" w:styleId="CommentSubjectChar">
    <w:name w:val="Comment Subject Char"/>
    <w:basedOn w:val="CommentTextChar"/>
    <w:link w:val="CommentSubject"/>
    <w:uiPriority w:val="99"/>
    <w:semiHidden/>
    <w:rsid w:val="00602B5B"/>
    <w:rPr>
      <w:b/>
      <w:bCs/>
      <w:sz w:val="20"/>
      <w:szCs w:val="20"/>
    </w:rPr>
  </w:style>
  <w:style w:type="paragraph" w:customStyle="1" w:styleId="FreeForm">
    <w:name w:val="Free Form"/>
    <w:rsid w:val="00AC0670"/>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41642D"/>
    <w:pPr>
      <w:pBdr>
        <w:top w:val="nil"/>
        <w:left w:val="nil"/>
        <w:bottom w:val="nil"/>
        <w:right w:val="nil"/>
        <w:between w:val="nil"/>
        <w:bar w:val="nil"/>
      </w:pBdr>
      <w:spacing w:after="120" w:line="288" w:lineRule="auto"/>
    </w:pPr>
    <w:rPr>
      <w:rFonts w:ascii="Cambria" w:eastAsia="Times New Roman" w:hAnsi="Cambria" w:cs="Times New Roman"/>
      <w:color w:val="000000"/>
      <w:sz w:val="24"/>
      <w:szCs w:val="24"/>
      <w:u w:color="000000"/>
      <w:bdr w:val="nil"/>
    </w:rPr>
  </w:style>
  <w:style w:type="character" w:customStyle="1" w:styleId="Hyperlink0">
    <w:name w:val="Hyperlink.0"/>
    <w:basedOn w:val="DefaultParagraphFont"/>
    <w:rsid w:val="00762571"/>
    <w:rPr>
      <w:color w:val="000000"/>
      <w:u w:val="single" w:color="000000"/>
    </w:rPr>
  </w:style>
  <w:style w:type="numbering" w:customStyle="1" w:styleId="List0">
    <w:name w:val="List 0"/>
    <w:basedOn w:val="NoList"/>
    <w:rsid w:val="00762571"/>
    <w:pPr>
      <w:numPr>
        <w:numId w:val="1"/>
      </w:numPr>
    </w:pPr>
  </w:style>
  <w:style w:type="character" w:customStyle="1" w:styleId="Link">
    <w:name w:val="Link"/>
    <w:rsid w:val="00762571"/>
    <w:rPr>
      <w:color w:val="000000"/>
      <w:u w:val="single" w:color="000000"/>
    </w:rPr>
  </w:style>
  <w:style w:type="numbering" w:customStyle="1" w:styleId="List1">
    <w:name w:val="List 1"/>
    <w:rsid w:val="00762571"/>
    <w:pPr>
      <w:numPr>
        <w:numId w:val="2"/>
      </w:numPr>
    </w:pPr>
  </w:style>
  <w:style w:type="numbering" w:customStyle="1" w:styleId="List21">
    <w:name w:val="List 21"/>
    <w:rsid w:val="00762571"/>
    <w:pPr>
      <w:numPr>
        <w:numId w:val="3"/>
      </w:numPr>
    </w:pPr>
  </w:style>
  <w:style w:type="numbering" w:customStyle="1" w:styleId="List31">
    <w:name w:val="List 31"/>
    <w:rsid w:val="00762571"/>
    <w:pPr>
      <w:numPr>
        <w:numId w:val="4"/>
      </w:numPr>
    </w:pPr>
  </w:style>
  <w:style w:type="numbering" w:customStyle="1" w:styleId="List41">
    <w:name w:val="List 41"/>
    <w:rsid w:val="00762571"/>
    <w:pPr>
      <w:numPr>
        <w:numId w:val="5"/>
      </w:numPr>
    </w:pPr>
  </w:style>
  <w:style w:type="numbering" w:customStyle="1" w:styleId="List8">
    <w:name w:val="List 8"/>
    <w:rsid w:val="00BF6BF8"/>
    <w:pPr>
      <w:numPr>
        <w:numId w:val="6"/>
      </w:numPr>
    </w:pPr>
  </w:style>
  <w:style w:type="numbering" w:customStyle="1" w:styleId="List51">
    <w:name w:val="List 51"/>
    <w:rsid w:val="00BF6BF8"/>
    <w:pPr>
      <w:numPr>
        <w:numId w:val="7"/>
      </w:numPr>
    </w:pPr>
  </w:style>
  <w:style w:type="numbering" w:customStyle="1" w:styleId="List9">
    <w:name w:val="List 9"/>
    <w:rsid w:val="00E15772"/>
    <w:pPr>
      <w:numPr>
        <w:numId w:val="8"/>
      </w:numPr>
    </w:pPr>
  </w:style>
  <w:style w:type="character" w:customStyle="1" w:styleId="Heading1Char">
    <w:name w:val="Heading 1 Char"/>
    <w:basedOn w:val="DefaultParagraphFont"/>
    <w:link w:val="Heading1"/>
    <w:uiPriority w:val="9"/>
    <w:rsid w:val="00FB5463"/>
    <w:rPr>
      <w:rFonts w:ascii="Helvetica Neue" w:hAnsi="Helvetica Neue" w:cstheme="minorHAnsi"/>
      <w:b/>
      <w:bCs/>
      <w:smallCaps/>
      <w:color w:val="943634" w:themeColor="accent2" w:themeShade="BF"/>
      <w:sz w:val="28"/>
      <w:szCs w:val="28"/>
    </w:rPr>
  </w:style>
  <w:style w:type="paragraph" w:customStyle="1" w:styleId="Style1">
    <w:name w:val="Style1"/>
    <w:basedOn w:val="Body"/>
    <w:rsid w:val="00FB5463"/>
    <w:pPr>
      <w:spacing w:after="240"/>
      <w:ind w:left="720" w:hanging="720"/>
    </w:pPr>
    <w:rPr>
      <w:color w:val="2E292A"/>
      <w:u w:color="2E292A"/>
    </w:rPr>
  </w:style>
  <w:style w:type="paragraph" w:customStyle="1" w:styleId="ReadingList">
    <w:name w:val="Reading List"/>
    <w:basedOn w:val="Body"/>
    <w:qFormat/>
    <w:rsid w:val="00FB5463"/>
    <w:pPr>
      <w:spacing w:after="240"/>
      <w:ind w:left="720" w:hanging="720"/>
    </w:pPr>
    <w:rPr>
      <w:color w:val="2E292A"/>
      <w:u w:color="2E292A"/>
    </w:rPr>
  </w:style>
  <w:style w:type="paragraph" w:customStyle="1" w:styleId="AssignmentDescription">
    <w:name w:val="Assignment Description"/>
    <w:basedOn w:val="Normal"/>
    <w:qFormat/>
    <w:rsid w:val="00FB5463"/>
    <w:pPr>
      <w:autoSpaceDE w:val="0"/>
      <w:autoSpaceDN w:val="0"/>
      <w:adjustRightInd w:val="0"/>
      <w:spacing w:after="0" w:line="240" w:lineRule="auto"/>
      <w:ind w:left="360"/>
    </w:pPr>
    <w:rPr>
      <w:rFonts w:asciiTheme="majorHAnsi" w:hAnsiTheme="majorHAnsi" w:cstheme="minorHAnsi"/>
      <w:sz w:val="24"/>
      <w:szCs w:val="24"/>
    </w:rPr>
  </w:style>
  <w:style w:type="character" w:customStyle="1" w:styleId="Heading2Char">
    <w:name w:val="Heading 2 Char"/>
    <w:basedOn w:val="DefaultParagraphFont"/>
    <w:link w:val="Heading2"/>
    <w:uiPriority w:val="9"/>
    <w:rsid w:val="00FB5463"/>
    <w:rPr>
      <w:rFonts w:asciiTheme="majorHAnsi" w:hAnsiTheme="majorHAnsi" w:cstheme="minorHAnsi"/>
      <w:b/>
      <w:bCs/>
      <w:i/>
      <w:iCs/>
      <w:sz w:val="24"/>
      <w:szCs w:val="24"/>
    </w:rPr>
  </w:style>
  <w:style w:type="paragraph" w:styleId="BodyTextIndent">
    <w:name w:val="Body Text Indent"/>
    <w:basedOn w:val="Normal"/>
    <w:link w:val="BodyTextIndentChar"/>
    <w:uiPriority w:val="99"/>
    <w:semiHidden/>
    <w:unhideWhenUsed/>
    <w:rsid w:val="0049182D"/>
    <w:pPr>
      <w:spacing w:after="120"/>
      <w:ind w:left="360"/>
    </w:pPr>
  </w:style>
  <w:style w:type="character" w:customStyle="1" w:styleId="BodyTextIndentChar">
    <w:name w:val="Body Text Indent Char"/>
    <w:basedOn w:val="DefaultParagraphFont"/>
    <w:link w:val="BodyTextIndent"/>
    <w:uiPriority w:val="99"/>
    <w:semiHidden/>
    <w:rsid w:val="0049182D"/>
  </w:style>
  <w:style w:type="paragraph" w:styleId="FootnoteText">
    <w:name w:val="footnote text"/>
    <w:basedOn w:val="Normal"/>
    <w:link w:val="FootnoteTextChar"/>
    <w:uiPriority w:val="99"/>
    <w:unhideWhenUsed/>
    <w:rsid w:val="0001083E"/>
    <w:pPr>
      <w:spacing w:after="0" w:line="240" w:lineRule="auto"/>
    </w:pPr>
    <w:rPr>
      <w:sz w:val="24"/>
      <w:szCs w:val="24"/>
    </w:rPr>
  </w:style>
  <w:style w:type="character" w:customStyle="1" w:styleId="FootnoteTextChar">
    <w:name w:val="Footnote Text Char"/>
    <w:basedOn w:val="DefaultParagraphFont"/>
    <w:link w:val="FootnoteText"/>
    <w:uiPriority w:val="99"/>
    <w:rsid w:val="0001083E"/>
    <w:rPr>
      <w:sz w:val="24"/>
      <w:szCs w:val="24"/>
    </w:rPr>
  </w:style>
  <w:style w:type="character" w:styleId="FootnoteReference">
    <w:name w:val="footnote reference"/>
    <w:basedOn w:val="DefaultParagraphFont"/>
    <w:uiPriority w:val="99"/>
    <w:unhideWhenUsed/>
    <w:rsid w:val="0001083E"/>
    <w:rPr>
      <w:vertAlign w:val="superscript"/>
    </w:rPr>
  </w:style>
  <w:style w:type="character" w:customStyle="1" w:styleId="Heading3Char">
    <w:name w:val="Heading 3 Char"/>
    <w:basedOn w:val="DefaultParagraphFont"/>
    <w:link w:val="Heading3"/>
    <w:uiPriority w:val="9"/>
    <w:rsid w:val="0019557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semiHidden/>
    <w:unhideWhenUsed/>
    <w:rsid w:val="00B94923"/>
    <w:pPr>
      <w:tabs>
        <w:tab w:val="center" w:pos="4513"/>
        <w:tab w:val="right" w:pos="9026"/>
      </w:tabs>
      <w:snapToGrid w:val="0"/>
    </w:pPr>
  </w:style>
  <w:style w:type="character" w:customStyle="1" w:styleId="HeaderChar">
    <w:name w:val="Header Char"/>
    <w:basedOn w:val="DefaultParagraphFont"/>
    <w:link w:val="Header"/>
    <w:uiPriority w:val="99"/>
    <w:semiHidden/>
    <w:rsid w:val="00B94923"/>
  </w:style>
  <w:style w:type="paragraph" w:styleId="Footer">
    <w:name w:val="footer"/>
    <w:basedOn w:val="Normal"/>
    <w:link w:val="FooterChar"/>
    <w:uiPriority w:val="99"/>
    <w:semiHidden/>
    <w:unhideWhenUsed/>
    <w:rsid w:val="00B94923"/>
    <w:pPr>
      <w:tabs>
        <w:tab w:val="center" w:pos="4513"/>
        <w:tab w:val="right" w:pos="9026"/>
      </w:tabs>
      <w:snapToGrid w:val="0"/>
    </w:pPr>
  </w:style>
  <w:style w:type="character" w:customStyle="1" w:styleId="FooterChar">
    <w:name w:val="Footer Char"/>
    <w:basedOn w:val="DefaultParagraphFont"/>
    <w:link w:val="Footer"/>
    <w:uiPriority w:val="99"/>
    <w:semiHidden/>
    <w:rsid w:val="00B94923"/>
  </w:style>
  <w:style w:type="character" w:customStyle="1" w:styleId="apple-converted-space">
    <w:name w:val="apple-converted-space"/>
    <w:basedOn w:val="DefaultParagraphFont"/>
    <w:rsid w:val="00C77E30"/>
  </w:style>
  <w:style w:type="paragraph" w:styleId="Title">
    <w:name w:val="Title"/>
    <w:basedOn w:val="Normal"/>
    <w:link w:val="TitleChar"/>
    <w:qFormat/>
    <w:rsid w:val="00132B10"/>
    <w:pPr>
      <w:spacing w:after="0" w:line="240" w:lineRule="auto"/>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rsid w:val="00132B10"/>
    <w:rPr>
      <w:rFonts w:ascii="Times New Roman" w:eastAsia="Times New Roman" w:hAnsi="Times New Roman" w:cs="Times New Roman"/>
      <w:b/>
      <w:bCs/>
      <w:szCs w:val="24"/>
    </w:rPr>
  </w:style>
  <w:style w:type="paragraph" w:styleId="PlainText">
    <w:name w:val="Plain Text"/>
    <w:basedOn w:val="Normal"/>
    <w:link w:val="PlainTextChar"/>
    <w:rsid w:val="0033752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37521"/>
    <w:rPr>
      <w:rFonts w:ascii="Courier New" w:eastAsia="Times New Roman" w:hAnsi="Courier New" w:cs="Times New Roman"/>
      <w:sz w:val="20"/>
      <w:szCs w:val="20"/>
    </w:rPr>
  </w:style>
  <w:style w:type="character" w:styleId="UnresolvedMention">
    <w:name w:val="Unresolved Mention"/>
    <w:basedOn w:val="DefaultParagraphFont"/>
    <w:uiPriority w:val="99"/>
    <w:rsid w:val="00522047"/>
    <w:rPr>
      <w:color w:val="605E5C"/>
      <w:shd w:val="clear" w:color="auto" w:fill="E1DFDD"/>
    </w:rPr>
  </w:style>
  <w:style w:type="paragraph" w:customStyle="1" w:styleId="BibliographyCitations">
    <w:name w:val="Bibliography Citations"/>
    <w:basedOn w:val="Normal"/>
    <w:link w:val="BibliographyCitationsChar"/>
    <w:qFormat/>
    <w:rsid w:val="005D5265"/>
    <w:pPr>
      <w:spacing w:after="240" w:line="240" w:lineRule="exact"/>
      <w:ind w:left="504" w:hanging="504"/>
    </w:pPr>
    <w:rPr>
      <w:rFonts w:ascii="Times New Roman" w:eastAsia="SimSun" w:hAnsi="Times New Roman" w:cs="SBL Hebrew"/>
      <w:color w:val="000000" w:themeColor="text1"/>
      <w:kern w:val="3"/>
      <w:sz w:val="24"/>
      <w:szCs w:val="24"/>
      <w:lang w:eastAsia="zh-CN" w:bidi="hi-IN"/>
    </w:rPr>
  </w:style>
  <w:style w:type="character" w:customStyle="1" w:styleId="BibliographyCitationsChar">
    <w:name w:val="Bibliography Citations Char"/>
    <w:basedOn w:val="DefaultParagraphFont"/>
    <w:link w:val="BibliographyCitations"/>
    <w:rsid w:val="005D5265"/>
    <w:rPr>
      <w:rFonts w:ascii="Times New Roman" w:eastAsia="SimSun" w:hAnsi="Times New Roman" w:cs="SBL Hebrew"/>
      <w:color w:val="000000" w:themeColor="text1"/>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41565">
      <w:bodyDiv w:val="1"/>
      <w:marLeft w:val="0"/>
      <w:marRight w:val="0"/>
      <w:marTop w:val="0"/>
      <w:marBottom w:val="0"/>
      <w:divBdr>
        <w:top w:val="none" w:sz="0" w:space="0" w:color="auto"/>
        <w:left w:val="none" w:sz="0" w:space="0" w:color="auto"/>
        <w:bottom w:val="none" w:sz="0" w:space="0" w:color="auto"/>
        <w:right w:val="none" w:sz="0" w:space="0" w:color="auto"/>
      </w:divBdr>
    </w:div>
    <w:div w:id="1776823240">
      <w:bodyDiv w:val="1"/>
      <w:marLeft w:val="0"/>
      <w:marRight w:val="0"/>
      <w:marTop w:val="0"/>
      <w:marBottom w:val="0"/>
      <w:divBdr>
        <w:top w:val="none" w:sz="0" w:space="0" w:color="auto"/>
        <w:left w:val="none" w:sz="0" w:space="0" w:color="auto"/>
        <w:bottom w:val="none" w:sz="0" w:space="0" w:color="auto"/>
        <w:right w:val="none" w:sz="0" w:space="0" w:color="auto"/>
      </w:divBdr>
    </w:div>
    <w:div w:id="1937785285">
      <w:bodyDiv w:val="1"/>
      <w:marLeft w:val="0"/>
      <w:marRight w:val="0"/>
      <w:marTop w:val="0"/>
      <w:marBottom w:val="0"/>
      <w:divBdr>
        <w:top w:val="none" w:sz="0" w:space="0" w:color="auto"/>
        <w:left w:val="none" w:sz="0" w:space="0" w:color="auto"/>
        <w:bottom w:val="none" w:sz="0" w:space="0" w:color="auto"/>
        <w:right w:val="none" w:sz="0" w:space="0" w:color="auto"/>
      </w:divBdr>
    </w:div>
    <w:div w:id="2059819767">
      <w:bodyDiv w:val="1"/>
      <w:marLeft w:val="0"/>
      <w:marRight w:val="0"/>
      <w:marTop w:val="0"/>
      <w:marBottom w:val="0"/>
      <w:divBdr>
        <w:top w:val="none" w:sz="0" w:space="0" w:color="auto"/>
        <w:left w:val="none" w:sz="0" w:space="0" w:color="auto"/>
        <w:bottom w:val="none" w:sz="0" w:space="0" w:color="auto"/>
        <w:right w:val="none" w:sz="0" w:space="0" w:color="auto"/>
      </w:divBdr>
      <w:divsChild>
        <w:div w:id="2036802573">
          <w:marLeft w:val="0"/>
          <w:marRight w:val="0"/>
          <w:marTop w:val="0"/>
          <w:marBottom w:val="0"/>
          <w:divBdr>
            <w:top w:val="none" w:sz="0" w:space="0" w:color="auto"/>
            <w:left w:val="none" w:sz="0" w:space="0" w:color="auto"/>
            <w:bottom w:val="none" w:sz="0" w:space="0" w:color="auto"/>
            <w:right w:val="none" w:sz="0" w:space="0" w:color="auto"/>
          </w:divBdr>
        </w:div>
        <w:div w:id="55385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ustinbenge@gmail.com" TargetMode="External"/><Relationship Id="rId4" Type="http://schemas.openxmlformats.org/officeDocument/2006/relationships/settings" Target="settings.xml"/><Relationship Id="rId9" Type="http://schemas.openxmlformats.org/officeDocument/2006/relationships/hyperlink" Target="http://www.nybooks.com/nyrev/archiv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guson\AppData\Local\Temp\SSO%20Syllabus%20Template%20Updated%20(Template%20F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82C54-D3B2-6340-98DA-67F98108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C:\Users\Ferguson\AppData\Local\Temp\SSO Syllabus Template Updated (Template File).dotx</Template>
  <TotalTime>9</TotalTime>
  <Pages>10</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 Wellum</dc:creator>
  <cp:lastModifiedBy>Joy Campbell</cp:lastModifiedBy>
  <cp:revision>5</cp:revision>
  <cp:lastPrinted>2017-09-25T07:56:00Z</cp:lastPrinted>
  <dcterms:created xsi:type="dcterms:W3CDTF">2022-05-15T10:10:00Z</dcterms:created>
  <dcterms:modified xsi:type="dcterms:W3CDTF">2022-05-17T07:35:00Z</dcterms:modified>
</cp:coreProperties>
</file>